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18" w:rsidRPr="00A12A2E" w:rsidRDefault="00A12A2E" w:rsidP="00A12A2E">
      <w:pPr>
        <w:jc w:val="center"/>
        <w:rPr>
          <w:b/>
          <w:sz w:val="32"/>
          <w:szCs w:val="32"/>
        </w:rPr>
      </w:pPr>
      <w:r w:rsidRPr="00A12A2E">
        <w:rPr>
          <w:b/>
          <w:sz w:val="32"/>
          <w:szCs w:val="32"/>
        </w:rPr>
        <w:t>This Is An Example of What A Paper Should Look Like</w:t>
      </w:r>
    </w:p>
    <w:p w:rsidR="00A12A2E" w:rsidRDefault="00A12A2E" w:rsidP="00A12A2E">
      <w:pPr>
        <w:jc w:val="center"/>
      </w:pPr>
      <w:r>
        <w:t>John Doe, Southern Adventist University, and</w:t>
      </w:r>
      <w:r>
        <w:br/>
      </w:r>
      <w:r w:rsidR="00DB12F5">
        <w:t>Jacob</w:t>
      </w:r>
      <w:r w:rsidR="00575ED1">
        <w:t>i</w:t>
      </w:r>
      <w:r>
        <w:t xml:space="preserve"> </w:t>
      </w:r>
      <w:r w:rsidR="00DB12F5">
        <w:t>Danotino</w:t>
      </w:r>
      <w:r>
        <w:t>, University of Central Florida</w:t>
      </w:r>
    </w:p>
    <w:p w:rsidR="00A12A2E" w:rsidRDefault="00A12A2E" w:rsidP="00A12A2E">
      <w:pPr>
        <w:jc w:val="center"/>
      </w:pPr>
      <w:r>
        <w:t>ABSTRACT</w:t>
      </w:r>
    </w:p>
    <w:p w:rsidR="00A12A2E" w:rsidRDefault="00DB12F5" w:rsidP="00DB12F5">
      <w:pPr>
        <w:ind w:left="720" w:right="720"/>
        <w:jc w:val="both"/>
      </w:pPr>
      <w:r>
        <w:t xml:space="preserve">Please write an up to </w:t>
      </w:r>
      <w:r w:rsidR="00DA4841">
        <w:t>30</w:t>
      </w:r>
      <w:r>
        <w:t>0-word abstract about your paper highlighting the theme of the paper and the key arguments and conclusions you have made.</w:t>
      </w:r>
      <w:r w:rsidR="00797433">
        <w:t xml:space="preserve"> </w:t>
      </w:r>
      <w:r w:rsidR="00DA4841">
        <w:t>The abstract should always clear</w:t>
      </w:r>
      <w:r w:rsidR="00EF4A19">
        <w:t>ly</w:t>
      </w:r>
      <w:r w:rsidR="00DA4841">
        <w:t xml:space="preserve"> point out the aim or the purpose of the paper. </w:t>
      </w:r>
      <w:r w:rsidR="00797433">
        <w:t xml:space="preserve">The abstract and keywords sections should be indented </w:t>
      </w:r>
      <w:r w:rsidR="004212C3">
        <w:t xml:space="preserve">1.5” </w:t>
      </w:r>
      <w:r w:rsidR="00797433">
        <w:t>from the paper margin on both right and left. The paragraph should be justified on both left and right.</w:t>
      </w:r>
    </w:p>
    <w:p w:rsidR="00DB12F5" w:rsidRDefault="00DB12F5" w:rsidP="00DB12F5">
      <w:pPr>
        <w:ind w:left="720" w:right="720"/>
        <w:jc w:val="both"/>
      </w:pPr>
      <w:r>
        <w:t>Keywords: doctrinal conflicts, management style, diversification</w:t>
      </w:r>
    </w:p>
    <w:p w:rsidR="00DB12F5" w:rsidRPr="00DB12F5" w:rsidRDefault="00DB12F5" w:rsidP="00DB12F5">
      <w:pPr>
        <w:jc w:val="both"/>
        <w:rPr>
          <w:sz w:val="28"/>
        </w:rPr>
      </w:pPr>
      <w:r>
        <w:rPr>
          <w:sz w:val="28"/>
        </w:rPr>
        <w:t>Introduction</w:t>
      </w:r>
    </w:p>
    <w:p w:rsidR="00DB12F5" w:rsidRDefault="00EF4A19" w:rsidP="00DB12F5">
      <w:pPr>
        <w:jc w:val="both"/>
      </w:pPr>
      <w:r>
        <w:t xml:space="preserve">Please use the "Calibra" or a similar font. The paper title should have a font size of 15 points, bold and centered. </w:t>
      </w:r>
      <w:r w:rsidR="00797433">
        <w:t>The section heading should have a font size of 14 points, while the body text should have a font size of 11 points. There should be a margin of 1” on all four sides. For the body text, the paragraph should be justified on both right and left.</w:t>
      </w:r>
    </w:p>
    <w:p w:rsidR="00797433" w:rsidRDefault="00797433" w:rsidP="00DB12F5">
      <w:pPr>
        <w:jc w:val="both"/>
        <w:rPr>
          <w:sz w:val="24"/>
        </w:rPr>
      </w:pPr>
      <w:r w:rsidRPr="00797433">
        <w:rPr>
          <w:sz w:val="24"/>
        </w:rPr>
        <w:t>Subheading</w:t>
      </w:r>
    </w:p>
    <w:p w:rsidR="00797433" w:rsidRDefault="00797433" w:rsidP="00DB12F5">
      <w:pPr>
        <w:jc w:val="both"/>
      </w:pPr>
      <w:r>
        <w:t>Subheadings if any, should have a font size of 12 points, and should stands on its own line.</w:t>
      </w:r>
    </w:p>
    <w:p w:rsidR="00A87957" w:rsidRPr="00A87957" w:rsidRDefault="00A87957" w:rsidP="00DB12F5">
      <w:pPr>
        <w:jc w:val="both"/>
        <w:rPr>
          <w:sz w:val="28"/>
          <w:szCs w:val="28"/>
        </w:rPr>
      </w:pPr>
      <w:r>
        <w:rPr>
          <w:sz w:val="28"/>
          <w:szCs w:val="28"/>
        </w:rPr>
        <w:t>Tables and Figures</w:t>
      </w:r>
    </w:p>
    <w:p w:rsidR="00A87957" w:rsidRDefault="00A87957" w:rsidP="00DB12F5">
      <w:pPr>
        <w:jc w:val="both"/>
      </w:pPr>
      <w:r>
        <w:t>Tables and figures should be centered and numbered sequentially. They should be placed close to, and usually at the same page as, where the text reference is. Here is an example:</w:t>
      </w:r>
    </w:p>
    <w:tbl>
      <w:tblPr>
        <w:tblStyle w:val="TableGrid"/>
        <w:tblW w:w="0" w:type="auto"/>
        <w:tblInd w:w="1188" w:type="dxa"/>
        <w:tblLook w:val="04A0"/>
      </w:tblPr>
      <w:tblGrid>
        <w:gridCol w:w="3600"/>
        <w:gridCol w:w="3600"/>
      </w:tblGrid>
      <w:tr w:rsidR="00A87957" w:rsidTr="00A87957">
        <w:tc>
          <w:tcPr>
            <w:tcW w:w="7200" w:type="dxa"/>
            <w:gridSpan w:val="2"/>
          </w:tcPr>
          <w:p w:rsidR="00A87957" w:rsidRPr="00A87957" w:rsidRDefault="00A87957" w:rsidP="00A87957">
            <w:pPr>
              <w:jc w:val="center"/>
              <w:rPr>
                <w:b/>
              </w:rPr>
            </w:pPr>
            <w:r w:rsidRPr="00A87957">
              <w:rPr>
                <w:b/>
              </w:rPr>
              <w:t>Table 1: Title of Table</w:t>
            </w:r>
          </w:p>
        </w:tc>
      </w:tr>
      <w:tr w:rsidR="00A87957" w:rsidTr="00A87957">
        <w:tc>
          <w:tcPr>
            <w:tcW w:w="3600" w:type="dxa"/>
          </w:tcPr>
          <w:p w:rsidR="00A87957" w:rsidRDefault="00A87957" w:rsidP="00A87957">
            <w:pPr>
              <w:jc w:val="center"/>
            </w:pPr>
            <w:r>
              <w:t>Heading left</w:t>
            </w:r>
          </w:p>
        </w:tc>
        <w:tc>
          <w:tcPr>
            <w:tcW w:w="3600" w:type="dxa"/>
          </w:tcPr>
          <w:p w:rsidR="00A87957" w:rsidRDefault="00A87957" w:rsidP="00A87957">
            <w:pPr>
              <w:jc w:val="center"/>
            </w:pPr>
            <w:r>
              <w:t>Heading right</w:t>
            </w:r>
          </w:p>
        </w:tc>
      </w:tr>
      <w:tr w:rsidR="00A87957" w:rsidTr="00A87957">
        <w:tc>
          <w:tcPr>
            <w:tcW w:w="3600" w:type="dxa"/>
          </w:tcPr>
          <w:p w:rsidR="00A87957" w:rsidRDefault="00A87957" w:rsidP="00A87957">
            <w:pPr>
              <w:jc w:val="center"/>
            </w:pPr>
          </w:p>
        </w:tc>
        <w:tc>
          <w:tcPr>
            <w:tcW w:w="3600" w:type="dxa"/>
          </w:tcPr>
          <w:p w:rsidR="00A87957" w:rsidRDefault="00A87957" w:rsidP="00A87957">
            <w:pPr>
              <w:jc w:val="center"/>
            </w:pPr>
          </w:p>
        </w:tc>
      </w:tr>
    </w:tbl>
    <w:p w:rsidR="00A87957" w:rsidRDefault="00A87957" w:rsidP="00A87957">
      <w:pPr>
        <w:spacing w:after="0" w:line="240" w:lineRule="auto"/>
      </w:pPr>
    </w:p>
    <w:p w:rsidR="00A87957" w:rsidRDefault="00A87957" w:rsidP="00A87957">
      <w:r>
        <w:t>Similarly, Figures may be placed.</w:t>
      </w:r>
    </w:p>
    <w:p w:rsidR="00797433" w:rsidRPr="00797433" w:rsidRDefault="00797433" w:rsidP="00DB12F5">
      <w:pPr>
        <w:jc w:val="both"/>
        <w:rPr>
          <w:sz w:val="28"/>
        </w:rPr>
      </w:pPr>
      <w:r>
        <w:rPr>
          <w:sz w:val="28"/>
        </w:rPr>
        <w:t>Citation Style</w:t>
      </w:r>
    </w:p>
    <w:p w:rsidR="00797433" w:rsidRDefault="00797433" w:rsidP="00DB12F5">
      <w:pPr>
        <w:jc w:val="both"/>
      </w:pPr>
      <w:r>
        <w:t>Please use either the Chicago Style for “Notes &amp; Bibliography”</w:t>
      </w:r>
      <w:r w:rsidR="00915F90">
        <w:rPr>
          <w:rStyle w:val="FootnoteReference"/>
        </w:rPr>
        <w:footnoteReference w:id="2"/>
      </w:r>
      <w:r>
        <w:t xml:space="preserve"> or the Turabian Citation Style</w:t>
      </w:r>
      <w:r w:rsidR="00915F90">
        <w:t xml:space="preserve">. </w:t>
      </w:r>
      <w:r w:rsidR="00DA4841">
        <w:t>In the main text where you reference that particular source, t</w:t>
      </w:r>
      <w:r w:rsidR="008C650E">
        <w:t>his is how you will cite a book</w:t>
      </w:r>
      <w:r w:rsidR="0071583D">
        <w:rPr>
          <w:rStyle w:val="FootnoteReference"/>
        </w:rPr>
        <w:footnoteReference w:id="3"/>
      </w:r>
      <w:r w:rsidR="008C650E">
        <w:t xml:space="preserve"> </w:t>
      </w:r>
      <w:r w:rsidR="0071583D">
        <w:t>. This is how you will quote a journal article</w:t>
      </w:r>
      <w:r w:rsidR="0071583D">
        <w:rPr>
          <w:rStyle w:val="FootnoteReference"/>
        </w:rPr>
        <w:footnoteReference w:id="4"/>
      </w:r>
      <w:r w:rsidR="0071583D">
        <w:t>.</w:t>
      </w:r>
      <w:r w:rsidR="00A87957">
        <w:t xml:space="preserve"> This is how you reference a conference paper</w:t>
      </w:r>
      <w:r w:rsidR="00A87957">
        <w:rPr>
          <w:rStyle w:val="FootnoteReference"/>
        </w:rPr>
        <w:footnoteReference w:id="5"/>
      </w:r>
      <w:r w:rsidR="00A87957">
        <w:t>.</w:t>
      </w:r>
      <w:r w:rsidR="0017619F">
        <w:t xml:space="preserve"> All in-text or in-body citation </w:t>
      </w:r>
      <w:r w:rsidR="0017619F">
        <w:lastRenderedPageBreak/>
        <w:t>should be numbered sequentially as superscripts, and listed as footnotes on the same page as they are cited. The complete list of references should be given alphabetically in author's names at the end of the article in a section headed "Bibliography".</w:t>
      </w:r>
    </w:p>
    <w:p w:rsidR="00EF4A19" w:rsidRPr="00EF4A19" w:rsidRDefault="00AE3DD3" w:rsidP="00DB12F5">
      <w:pPr>
        <w:jc w:val="both"/>
        <w:rPr>
          <w:sz w:val="28"/>
        </w:rPr>
      </w:pPr>
      <w:r>
        <w:rPr>
          <w:sz w:val="28"/>
          <w:szCs w:val="28"/>
        </w:rPr>
        <w:t>Header and Page Number</w:t>
      </w:r>
    </w:p>
    <w:p w:rsidR="00EF4A19" w:rsidRDefault="00AE3DD3" w:rsidP="00DB12F5">
      <w:pPr>
        <w:jc w:val="both"/>
      </w:pPr>
      <w:r>
        <w:t>Please do not add header or page number to your final version of your paper. The editors will add header information and page number to ensure consistency and uniformity in the final format of the Conference Proceedings.</w:t>
      </w:r>
    </w:p>
    <w:p w:rsidR="00462E05" w:rsidRPr="00462E05" w:rsidRDefault="00462E05" w:rsidP="00DB12F5">
      <w:pPr>
        <w:jc w:val="both"/>
        <w:rPr>
          <w:sz w:val="28"/>
          <w:szCs w:val="28"/>
        </w:rPr>
      </w:pPr>
      <w:r>
        <w:rPr>
          <w:sz w:val="28"/>
          <w:szCs w:val="28"/>
        </w:rPr>
        <w:t>Conclusion</w:t>
      </w:r>
      <w:r w:rsidR="00822405">
        <w:rPr>
          <w:sz w:val="28"/>
          <w:szCs w:val="28"/>
        </w:rPr>
        <w:t>/Discussion</w:t>
      </w:r>
    </w:p>
    <w:p w:rsidR="00462E05" w:rsidRDefault="00822405" w:rsidP="00DB12F5">
      <w:pPr>
        <w:jc w:val="both"/>
      </w:pPr>
      <w:r>
        <w:t>In general, it is a good idea to end the article with a conclusion or discussion, pointing out what can be learned from the findings of your research, or what questions are raised with the new understanding</w:t>
      </w:r>
      <w:r w:rsidR="008C650E">
        <w:t>.</w:t>
      </w:r>
      <w:r>
        <w:t xml:space="preserve"> A discussion on what are the new direction of future research may also be hel</w:t>
      </w:r>
      <w:r w:rsidR="002448B7">
        <w:t>p</w:t>
      </w:r>
      <w:r>
        <w:t>ful.</w:t>
      </w:r>
    </w:p>
    <w:p w:rsidR="008C650E" w:rsidRPr="008C650E" w:rsidRDefault="008C650E" w:rsidP="00DB12F5">
      <w:pPr>
        <w:jc w:val="both"/>
        <w:rPr>
          <w:sz w:val="28"/>
          <w:szCs w:val="28"/>
        </w:rPr>
      </w:pPr>
      <w:r w:rsidRPr="008C650E">
        <w:rPr>
          <w:sz w:val="28"/>
          <w:szCs w:val="28"/>
        </w:rPr>
        <w:t>Bibliography</w:t>
      </w:r>
    </w:p>
    <w:p w:rsidR="008C650E" w:rsidRDefault="008C650E" w:rsidP="008C650E">
      <w:r>
        <w:t>Chicago Manual of Style Online, “Chicago-Style Citation Quick Guide”</w:t>
      </w:r>
      <w:r w:rsidR="0071583D">
        <w:t xml:space="preserve">, </w:t>
      </w:r>
      <w:r>
        <w:t xml:space="preserve">accessed September 10, 2013. </w:t>
      </w:r>
      <w:hyperlink r:id="rId7" w:history="1">
        <w:r>
          <w:rPr>
            <w:rStyle w:val="Hyperlink"/>
          </w:rPr>
          <w:t>http://www.chicagomanualofstyle.org/tools_citationguide.html</w:t>
        </w:r>
      </w:hyperlink>
    </w:p>
    <w:p w:rsidR="0071583D" w:rsidRPr="0071583D" w:rsidRDefault="0071583D" w:rsidP="008C650E">
      <w:pPr>
        <w:rPr>
          <w:color w:val="000000" w:themeColor="text1"/>
          <w:szCs w:val="15"/>
          <w:shd w:val="clear" w:color="auto" w:fill="FFFFFF"/>
        </w:rPr>
      </w:pPr>
      <w:r w:rsidRPr="0071583D">
        <w:rPr>
          <w:color w:val="000000" w:themeColor="text1"/>
          <w:szCs w:val="15"/>
          <w:shd w:val="clear" w:color="auto" w:fill="FFFFFF"/>
        </w:rPr>
        <w:t>Ward, Geoffrey C., and Ken Burns.</w:t>
      </w:r>
      <w:r w:rsidRPr="0071583D">
        <w:rPr>
          <w:rStyle w:val="apple-converted-space"/>
          <w:color w:val="000000" w:themeColor="text1"/>
          <w:szCs w:val="15"/>
          <w:shd w:val="clear" w:color="auto" w:fill="FFFFFF"/>
        </w:rPr>
        <w:t xml:space="preserve"> </w:t>
      </w:r>
      <w:r w:rsidRPr="0071583D">
        <w:rPr>
          <w:i/>
          <w:iCs/>
          <w:color w:val="000000" w:themeColor="text1"/>
          <w:szCs w:val="15"/>
          <w:shd w:val="clear" w:color="auto" w:fill="FFFFFF"/>
        </w:rPr>
        <w:t>The War: An Intimate History, 1941–1945</w:t>
      </w:r>
      <w:r w:rsidRPr="0071583D">
        <w:rPr>
          <w:color w:val="000000" w:themeColor="text1"/>
          <w:szCs w:val="15"/>
          <w:shd w:val="clear" w:color="auto" w:fill="FFFFFF"/>
        </w:rPr>
        <w:t>. New York: Knopf, 2007.</w:t>
      </w:r>
    </w:p>
    <w:p w:rsidR="0071583D" w:rsidRDefault="0071583D" w:rsidP="008C650E">
      <w:pPr>
        <w:rPr>
          <w:color w:val="000000" w:themeColor="text1"/>
          <w:shd w:val="clear" w:color="auto" w:fill="FFFFFF"/>
        </w:rPr>
      </w:pPr>
      <w:r w:rsidRPr="0071583D">
        <w:rPr>
          <w:color w:val="000000" w:themeColor="text1"/>
          <w:shd w:val="clear" w:color="auto" w:fill="FFFFFF"/>
        </w:rPr>
        <w:t>Weinstein, Joshua I. “The Market in Plato’s</w:t>
      </w:r>
      <w:r w:rsidRPr="0071583D">
        <w:rPr>
          <w:rStyle w:val="apple-converted-space"/>
          <w:color w:val="000000" w:themeColor="text1"/>
          <w:shd w:val="clear" w:color="auto" w:fill="FFFFFF"/>
        </w:rPr>
        <w:t xml:space="preserve"> </w:t>
      </w:r>
      <w:r w:rsidRPr="0071583D">
        <w:rPr>
          <w:i/>
          <w:iCs/>
          <w:color w:val="000000" w:themeColor="text1"/>
          <w:shd w:val="clear" w:color="auto" w:fill="FFFFFF"/>
        </w:rPr>
        <w:t>Republic</w:t>
      </w:r>
      <w:r w:rsidRPr="0071583D">
        <w:rPr>
          <w:color w:val="000000" w:themeColor="text1"/>
          <w:shd w:val="clear" w:color="auto" w:fill="FFFFFF"/>
        </w:rPr>
        <w:t xml:space="preserve">.” </w:t>
      </w:r>
      <w:r w:rsidRPr="0071583D">
        <w:rPr>
          <w:rStyle w:val="apple-converted-space"/>
          <w:color w:val="000000" w:themeColor="text1"/>
          <w:shd w:val="clear" w:color="auto" w:fill="FFFFFF"/>
        </w:rPr>
        <w:t>C</w:t>
      </w:r>
      <w:r w:rsidRPr="0071583D">
        <w:rPr>
          <w:i/>
          <w:iCs/>
          <w:color w:val="000000" w:themeColor="text1"/>
          <w:shd w:val="clear" w:color="auto" w:fill="FFFFFF"/>
        </w:rPr>
        <w:t xml:space="preserve">lassical Philology </w:t>
      </w:r>
      <w:r w:rsidRPr="0071583D">
        <w:rPr>
          <w:color w:val="000000" w:themeColor="text1"/>
          <w:shd w:val="clear" w:color="auto" w:fill="FFFFFF"/>
        </w:rPr>
        <w:t>104 (2009): 439–58.</w:t>
      </w:r>
    </w:p>
    <w:p w:rsidR="00A87957" w:rsidRDefault="00A87957" w:rsidP="008C650E">
      <w:pPr>
        <w:rPr>
          <w:color w:val="000000" w:themeColor="text1"/>
          <w:shd w:val="clear" w:color="auto" w:fill="FFFFFF"/>
        </w:rPr>
      </w:pPr>
      <w:r w:rsidRPr="00A87957">
        <w:rPr>
          <w:color w:val="000000" w:themeColor="text1"/>
          <w:shd w:val="clear" w:color="auto" w:fill="FFFFFF"/>
        </w:rPr>
        <w:t>Adelman, Rachel. “ ‘Such Stuff as Dreams Are Made On’: God’s Footstool in the Aramaic Targumim and Midrashic Tradition.” Paper presented at the annual meeting for the Society of Biblical Literature, New Orleans, Louisiana, November 21–24, 2009</w:t>
      </w:r>
      <w:r>
        <w:rPr>
          <w:color w:val="000000" w:themeColor="text1"/>
          <w:shd w:val="clear" w:color="auto" w:fill="FFFFFF"/>
        </w:rPr>
        <w:t>.</w:t>
      </w:r>
    </w:p>
    <w:p w:rsidR="007B6DE8" w:rsidRPr="008C650E" w:rsidRDefault="007B6DE8" w:rsidP="007B6DE8">
      <w:pPr>
        <w:jc w:val="both"/>
        <w:rPr>
          <w:sz w:val="28"/>
          <w:szCs w:val="28"/>
        </w:rPr>
      </w:pPr>
      <w:r w:rsidRPr="008C650E">
        <w:rPr>
          <w:sz w:val="28"/>
          <w:szCs w:val="28"/>
        </w:rPr>
        <w:t>Bi</w:t>
      </w:r>
      <w:r>
        <w:rPr>
          <w:sz w:val="28"/>
          <w:szCs w:val="28"/>
        </w:rPr>
        <w:t>ographic Notes</w:t>
      </w:r>
    </w:p>
    <w:p w:rsidR="007B6DE8" w:rsidRDefault="007B6DE8" w:rsidP="008C650E">
      <w:pPr>
        <w:rPr>
          <w:color w:val="000000" w:themeColor="text1"/>
        </w:rPr>
      </w:pPr>
      <w:r>
        <w:rPr>
          <w:color w:val="000000" w:themeColor="text1"/>
        </w:rPr>
        <w:t>John Doe, PhD, is associate professor of history at Southern Adventist University, Collegedale, Tennessee, USA. His research areas focus on</w:t>
      </w:r>
      <w:r w:rsidR="00275010">
        <w:rPr>
          <w:color w:val="000000" w:themeColor="text1"/>
        </w:rPr>
        <w:t xml:space="preserve"> the</w:t>
      </w:r>
      <w:r>
        <w:rPr>
          <w:color w:val="000000" w:themeColor="text1"/>
        </w:rPr>
        <w:t xml:space="preserve"> 19th century American Prot</w:t>
      </w:r>
      <w:r w:rsidR="00275010">
        <w:rPr>
          <w:color w:val="000000" w:themeColor="text1"/>
        </w:rPr>
        <w:t>esta</w:t>
      </w:r>
      <w:r>
        <w:rPr>
          <w:color w:val="000000" w:themeColor="text1"/>
        </w:rPr>
        <w:t>nt</w:t>
      </w:r>
      <w:r w:rsidR="00275010">
        <w:rPr>
          <w:color w:val="000000" w:themeColor="text1"/>
        </w:rPr>
        <w:t xml:space="preserve"> revival movement</w:t>
      </w:r>
      <w:r>
        <w:rPr>
          <w:color w:val="000000" w:themeColor="text1"/>
        </w:rPr>
        <w:t>.</w:t>
      </w:r>
    </w:p>
    <w:p w:rsidR="00275010" w:rsidRPr="00A87957" w:rsidRDefault="007B6DE8" w:rsidP="008C650E">
      <w:pPr>
        <w:rPr>
          <w:color w:val="000000" w:themeColor="text1"/>
        </w:rPr>
      </w:pPr>
      <w:r>
        <w:rPr>
          <w:color w:val="000000" w:themeColor="text1"/>
        </w:rPr>
        <w:t xml:space="preserve">Jacobi Danotino, MA, is a doctoral </w:t>
      </w:r>
      <w:r w:rsidR="00275010">
        <w:rPr>
          <w:color w:val="000000" w:themeColor="text1"/>
        </w:rPr>
        <w:t>candidate</w:t>
      </w:r>
      <w:r>
        <w:rPr>
          <w:color w:val="000000" w:themeColor="text1"/>
        </w:rPr>
        <w:t xml:space="preserve"> at University of Central Florida</w:t>
      </w:r>
      <w:r w:rsidR="00275010">
        <w:rPr>
          <w:color w:val="000000" w:themeColor="text1"/>
        </w:rPr>
        <w:t>, Orlando, Florida, USA.</w:t>
      </w:r>
    </w:p>
    <w:sectPr w:rsidR="00275010" w:rsidRPr="00A87957" w:rsidSect="00686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EB" w:rsidRDefault="004E34EB" w:rsidP="00915F90">
      <w:pPr>
        <w:spacing w:after="0" w:line="240" w:lineRule="auto"/>
      </w:pPr>
      <w:r>
        <w:separator/>
      </w:r>
    </w:p>
  </w:endnote>
  <w:endnote w:type="continuationSeparator" w:id="1">
    <w:p w:rsidR="004E34EB" w:rsidRDefault="004E34EB" w:rsidP="00915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EB" w:rsidRDefault="004E34EB" w:rsidP="00915F90">
      <w:pPr>
        <w:spacing w:after="0" w:line="240" w:lineRule="auto"/>
      </w:pPr>
      <w:r>
        <w:separator/>
      </w:r>
    </w:p>
  </w:footnote>
  <w:footnote w:type="continuationSeparator" w:id="1">
    <w:p w:rsidR="004E34EB" w:rsidRDefault="004E34EB" w:rsidP="00915F90">
      <w:pPr>
        <w:spacing w:after="0" w:line="240" w:lineRule="auto"/>
      </w:pPr>
      <w:r>
        <w:continuationSeparator/>
      </w:r>
    </w:p>
  </w:footnote>
  <w:footnote w:id="2">
    <w:p w:rsidR="00915F90" w:rsidRDefault="00915F90">
      <w:pPr>
        <w:pStyle w:val="FootnoteText"/>
      </w:pPr>
      <w:r>
        <w:rPr>
          <w:rStyle w:val="FootnoteReference"/>
        </w:rPr>
        <w:footnoteRef/>
      </w:r>
      <w:r>
        <w:t xml:space="preserve"> Chicago </w:t>
      </w:r>
      <w:r w:rsidR="00462E05">
        <w:t>Manual S</w:t>
      </w:r>
      <w:r>
        <w:t>tyle</w:t>
      </w:r>
      <w:r w:rsidR="00462E05">
        <w:t xml:space="preserve"> Online</w:t>
      </w:r>
    </w:p>
  </w:footnote>
  <w:footnote w:id="3">
    <w:p w:rsidR="0071583D" w:rsidRDefault="0071583D">
      <w:pPr>
        <w:pStyle w:val="FootnoteText"/>
      </w:pPr>
      <w:r>
        <w:rPr>
          <w:rStyle w:val="FootnoteReference"/>
        </w:rPr>
        <w:footnoteRef/>
      </w:r>
      <w:r>
        <w:t xml:space="preserve"> Ward &amp; Burns, War, 51-60.</w:t>
      </w:r>
    </w:p>
  </w:footnote>
  <w:footnote w:id="4">
    <w:p w:rsidR="0071583D" w:rsidRDefault="0071583D">
      <w:pPr>
        <w:pStyle w:val="FootnoteText"/>
      </w:pPr>
      <w:r>
        <w:rPr>
          <w:rStyle w:val="FootnoteReference"/>
        </w:rPr>
        <w:footnoteRef/>
      </w:r>
      <w:r>
        <w:t xml:space="preserve"> Weinsteir, “Plato’s Replublic”, 452-53.</w:t>
      </w:r>
    </w:p>
  </w:footnote>
  <w:footnote w:id="5">
    <w:p w:rsidR="00A87957" w:rsidRDefault="00A87957">
      <w:pPr>
        <w:pStyle w:val="FootnoteText"/>
      </w:pPr>
      <w:r>
        <w:rPr>
          <w:rStyle w:val="FootnoteReference"/>
        </w:rPr>
        <w:footnoteRef/>
      </w:r>
      <w:r>
        <w:t xml:space="preserve"> Adelman, “Such Stuff as Dreams”.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12A2E"/>
    <w:rsid w:val="0017619F"/>
    <w:rsid w:val="001B49C5"/>
    <w:rsid w:val="002448B7"/>
    <w:rsid w:val="00275010"/>
    <w:rsid w:val="004212C3"/>
    <w:rsid w:val="00462E05"/>
    <w:rsid w:val="004E34EB"/>
    <w:rsid w:val="00563781"/>
    <w:rsid w:val="00575ED1"/>
    <w:rsid w:val="00597315"/>
    <w:rsid w:val="0068069E"/>
    <w:rsid w:val="00686D18"/>
    <w:rsid w:val="0071583D"/>
    <w:rsid w:val="00797433"/>
    <w:rsid w:val="007A5E79"/>
    <w:rsid w:val="007B6DE8"/>
    <w:rsid w:val="007E1BE5"/>
    <w:rsid w:val="00822405"/>
    <w:rsid w:val="008725BB"/>
    <w:rsid w:val="008C650E"/>
    <w:rsid w:val="00915F90"/>
    <w:rsid w:val="00976CFD"/>
    <w:rsid w:val="00A12A2E"/>
    <w:rsid w:val="00A87957"/>
    <w:rsid w:val="00A91226"/>
    <w:rsid w:val="00AE3DD3"/>
    <w:rsid w:val="00B05B4F"/>
    <w:rsid w:val="00B37BE6"/>
    <w:rsid w:val="00B95EE2"/>
    <w:rsid w:val="00C261AC"/>
    <w:rsid w:val="00C77AC7"/>
    <w:rsid w:val="00DA4841"/>
    <w:rsid w:val="00DB12F5"/>
    <w:rsid w:val="00EF4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F90"/>
    <w:rPr>
      <w:sz w:val="20"/>
      <w:szCs w:val="20"/>
    </w:rPr>
  </w:style>
  <w:style w:type="character" w:styleId="FootnoteReference">
    <w:name w:val="footnote reference"/>
    <w:basedOn w:val="DefaultParagraphFont"/>
    <w:uiPriority w:val="99"/>
    <w:semiHidden/>
    <w:unhideWhenUsed/>
    <w:rsid w:val="00915F90"/>
    <w:rPr>
      <w:vertAlign w:val="superscript"/>
    </w:rPr>
  </w:style>
  <w:style w:type="character" w:styleId="Hyperlink">
    <w:name w:val="Hyperlink"/>
    <w:basedOn w:val="DefaultParagraphFont"/>
    <w:uiPriority w:val="99"/>
    <w:semiHidden/>
    <w:unhideWhenUsed/>
    <w:rsid w:val="008C650E"/>
    <w:rPr>
      <w:color w:val="0000FF"/>
      <w:u w:val="single"/>
    </w:rPr>
  </w:style>
  <w:style w:type="character" w:customStyle="1" w:styleId="apple-converted-space">
    <w:name w:val="apple-converted-space"/>
    <w:basedOn w:val="DefaultParagraphFont"/>
    <w:rsid w:val="0071583D"/>
  </w:style>
  <w:style w:type="table" w:styleId="TableGrid">
    <w:name w:val="Table Grid"/>
    <w:basedOn w:val="TableNormal"/>
    <w:uiPriority w:val="59"/>
    <w:rsid w:val="00A87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05C73-923A-4796-BA28-1216F803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lobw_000</cp:lastModifiedBy>
  <cp:revision>11</cp:revision>
  <dcterms:created xsi:type="dcterms:W3CDTF">2013-09-10T19:09:00Z</dcterms:created>
  <dcterms:modified xsi:type="dcterms:W3CDTF">2014-09-07T17:49:00Z</dcterms:modified>
</cp:coreProperties>
</file>