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E6" w:rsidRDefault="007038E6">
      <w:pPr>
        <w:rPr>
          <w:rFonts w:ascii="Palatino Linotype" w:hAnsi="Palatino Linotype"/>
        </w:rPr>
      </w:pPr>
    </w:p>
    <w:p w:rsidR="007348E3" w:rsidRPr="007348E3" w:rsidRDefault="007348E3" w:rsidP="007038E6">
      <w:pPr>
        <w:rPr>
          <w:rFonts w:ascii="Palatino Linotype" w:hAnsi="Palatino Linotype"/>
          <w:b/>
          <w:sz w:val="20"/>
          <w:szCs w:val="20"/>
        </w:rPr>
      </w:pPr>
      <w:r w:rsidRPr="007348E3">
        <w:rPr>
          <w:rFonts w:ascii="Palatino Linotype" w:hAnsi="Palatino Linotype"/>
          <w:b/>
          <w:sz w:val="20"/>
          <w:szCs w:val="20"/>
        </w:rPr>
        <w:t>ASDAH Conference – 22 March 2013</w:t>
      </w:r>
    </w:p>
    <w:p w:rsidR="007348E3" w:rsidRPr="007348E3" w:rsidRDefault="007348E3" w:rsidP="007038E6">
      <w:pPr>
        <w:rPr>
          <w:rFonts w:ascii="Palatino Linotype" w:hAnsi="Palatino Linotype"/>
          <w:sz w:val="24"/>
          <w:szCs w:val="24"/>
        </w:rPr>
      </w:pPr>
      <w:r w:rsidRPr="007348E3">
        <w:rPr>
          <w:rFonts w:ascii="Palatino Linotype" w:hAnsi="Palatino Linotype"/>
          <w:smallCaps/>
          <w:sz w:val="24"/>
          <w:szCs w:val="24"/>
        </w:rPr>
        <w:t>The Significance of a Solid Start: Adventism and Race Relations, 1880-1920</w:t>
      </w:r>
    </w:p>
    <w:p w:rsidR="007348E3" w:rsidRDefault="007348E3" w:rsidP="007038E6">
      <w:pPr>
        <w:rPr>
          <w:rFonts w:ascii="Palatino Linotype" w:hAnsi="Palatino Linotype"/>
        </w:rPr>
      </w:pPr>
      <w:bookmarkStart w:id="0" w:name="_GoBack"/>
      <w:bookmarkEnd w:id="0"/>
      <w:r>
        <w:rPr>
          <w:rFonts w:ascii="Palatino Linotype" w:hAnsi="Palatino Linotype"/>
        </w:rPr>
        <w:t>Douglas Morgan</w:t>
      </w:r>
    </w:p>
    <w:p w:rsidR="007348E3" w:rsidRDefault="007348E3" w:rsidP="007038E6">
      <w:pPr>
        <w:rPr>
          <w:rFonts w:ascii="Palatino Linotype" w:hAnsi="Palatino Linotype"/>
        </w:rPr>
      </w:pPr>
    </w:p>
    <w:p w:rsidR="007038E6" w:rsidRPr="00924F69" w:rsidRDefault="007038E6" w:rsidP="007348E3">
      <w:pPr>
        <w:spacing w:after="120" w:line="360" w:lineRule="auto"/>
        <w:rPr>
          <w:rFonts w:ascii="Palatino Linotype" w:hAnsi="Palatino Linotype"/>
          <w:sz w:val="24"/>
          <w:szCs w:val="24"/>
        </w:rPr>
      </w:pPr>
      <w:r w:rsidRPr="00924F69">
        <w:rPr>
          <w:rFonts w:ascii="Palatino Linotype" w:hAnsi="Palatino Linotype"/>
          <w:sz w:val="24"/>
          <w:szCs w:val="24"/>
        </w:rPr>
        <w:t xml:space="preserve">“In race relations Adventists are retarded,” wrote </w:t>
      </w:r>
      <w:proofErr w:type="spellStart"/>
      <w:r w:rsidRPr="00924F69">
        <w:rPr>
          <w:rFonts w:ascii="Palatino Linotype" w:hAnsi="Palatino Linotype"/>
          <w:sz w:val="24"/>
          <w:szCs w:val="24"/>
        </w:rPr>
        <w:t>Arna</w:t>
      </w:r>
      <w:proofErr w:type="spellEnd"/>
      <w:r w:rsidRPr="00924F69">
        <w:rPr>
          <w:rFonts w:ascii="Palatino Linotype" w:hAnsi="Palatino Linotype"/>
          <w:sz w:val="24"/>
          <w:szCs w:val="24"/>
        </w:rPr>
        <w:t xml:space="preserve"> Bontemps in 1950, responding to a query about the church from Herb </w:t>
      </w:r>
      <w:proofErr w:type="spellStart"/>
      <w:r w:rsidRPr="00924F69">
        <w:rPr>
          <w:rFonts w:ascii="Palatino Linotype" w:hAnsi="Palatino Linotype"/>
          <w:sz w:val="24"/>
          <w:szCs w:val="24"/>
        </w:rPr>
        <w:t>Nipson</w:t>
      </w:r>
      <w:proofErr w:type="spellEnd"/>
      <w:r w:rsidRPr="00924F69">
        <w:rPr>
          <w:rFonts w:ascii="Palatino Linotype" w:hAnsi="Palatino Linotype"/>
          <w:sz w:val="24"/>
          <w:szCs w:val="24"/>
        </w:rPr>
        <w:t xml:space="preserve">, an associate editor of </w:t>
      </w:r>
      <w:r w:rsidRPr="00924F69">
        <w:rPr>
          <w:rFonts w:ascii="Palatino Linotype" w:hAnsi="Palatino Linotype"/>
          <w:i/>
          <w:sz w:val="24"/>
          <w:szCs w:val="24"/>
        </w:rPr>
        <w:t>Ebony</w:t>
      </w:r>
      <w:r w:rsidRPr="00924F69">
        <w:rPr>
          <w:rFonts w:ascii="Palatino Linotype" w:hAnsi="Palatino Linotype"/>
          <w:sz w:val="24"/>
          <w:szCs w:val="24"/>
        </w:rPr>
        <w:t xml:space="preserve"> magazine.  A noted author in the Harlem Renaissance and respected interpreter of the African American experience, Bontemps also knew Adventism from the inside, having been raised and educated in the church and having taught in its schools for nearly fifteen years during the 1920s and 1930s.  “In their early years, Adventists were solid on the race question,” he informed </w:t>
      </w:r>
      <w:proofErr w:type="spellStart"/>
      <w:r w:rsidRPr="00924F69">
        <w:rPr>
          <w:rFonts w:ascii="Palatino Linotype" w:hAnsi="Palatino Linotype"/>
          <w:sz w:val="24"/>
          <w:szCs w:val="24"/>
        </w:rPr>
        <w:t>Nipson</w:t>
      </w:r>
      <w:proofErr w:type="spellEnd"/>
      <w:r w:rsidRPr="00924F69">
        <w:rPr>
          <w:rFonts w:ascii="Palatino Linotype" w:hAnsi="Palatino Linotype"/>
          <w:sz w:val="24"/>
          <w:szCs w:val="24"/>
        </w:rPr>
        <w:t>, their present backward condition resulting from “compromise to appease the South.”</w:t>
      </w:r>
      <w:r w:rsidRPr="00924F69">
        <w:rPr>
          <w:rFonts w:ascii="Palatino Linotype" w:hAnsi="Palatino Linotype"/>
          <w:sz w:val="24"/>
          <w:szCs w:val="24"/>
          <w:vertAlign w:val="superscript"/>
        </w:rPr>
        <w:endnoteReference w:id="1"/>
      </w:r>
    </w:p>
    <w:p w:rsidR="007038E6" w:rsidRPr="00924F69" w:rsidRDefault="007038E6" w:rsidP="007348E3">
      <w:pPr>
        <w:spacing w:after="120" w:line="360" w:lineRule="auto"/>
        <w:rPr>
          <w:rFonts w:ascii="Palatino Linotype" w:hAnsi="Palatino Linotype"/>
          <w:sz w:val="24"/>
          <w:szCs w:val="24"/>
        </w:rPr>
      </w:pPr>
      <w:r w:rsidRPr="00924F69">
        <w:rPr>
          <w:rFonts w:ascii="Palatino Linotype" w:hAnsi="Palatino Linotype"/>
          <w:sz w:val="24"/>
          <w:szCs w:val="24"/>
        </w:rPr>
        <w:t>Not long afterwards, the president of the General Conference, W.H. Branson, frankly acknowledged the truth of Bontemps’ grim assessment.  As an anticipated Supreme Court ruling on segregation approached in 1954, Branson wrote in a circular letter to church leaders that Adventists were “trailing behind the procession” of major change in race relations.  He called upon the administrators of Adventist institutions to eliminate discriminatory practices before the Adventist church became “the last of the Christian bodies” to “chart a new course.”</w:t>
      </w:r>
      <w:r w:rsidRPr="00924F69">
        <w:rPr>
          <w:rFonts w:ascii="Palatino Linotype" w:hAnsi="Palatino Linotype"/>
          <w:sz w:val="24"/>
          <w:szCs w:val="24"/>
          <w:vertAlign w:val="superscript"/>
        </w:rPr>
        <w:endnoteReference w:id="2"/>
      </w:r>
    </w:p>
    <w:p w:rsidR="007038E6" w:rsidRPr="00924F69" w:rsidRDefault="002A476A" w:rsidP="007348E3">
      <w:pPr>
        <w:spacing w:after="120" w:line="360" w:lineRule="auto"/>
        <w:rPr>
          <w:rFonts w:ascii="Palatino Linotype" w:hAnsi="Palatino Linotype"/>
          <w:sz w:val="24"/>
          <w:szCs w:val="24"/>
        </w:rPr>
      </w:pPr>
      <w:r w:rsidRPr="00924F69">
        <w:rPr>
          <w:rFonts w:ascii="Palatino Linotype" w:hAnsi="Palatino Linotype"/>
          <w:sz w:val="24"/>
          <w:szCs w:val="24"/>
        </w:rPr>
        <w:t>Ever since then</w:t>
      </w:r>
      <w:r w:rsidR="00E25F1F" w:rsidRPr="00924F69">
        <w:rPr>
          <w:rFonts w:ascii="Palatino Linotype" w:hAnsi="Palatino Linotype"/>
          <w:sz w:val="24"/>
          <w:szCs w:val="24"/>
        </w:rPr>
        <w:t xml:space="preserve">, the compromise to which Bontemps referred, the resulting decades of segregation and racial injustice, and the institutional church’s refusal to </w:t>
      </w:r>
      <w:r w:rsidRPr="00924F69">
        <w:rPr>
          <w:rFonts w:ascii="Palatino Linotype" w:hAnsi="Palatino Linotype"/>
          <w:sz w:val="24"/>
          <w:szCs w:val="24"/>
        </w:rPr>
        <w:t>identify with</w:t>
      </w:r>
      <w:r w:rsidR="00E25F1F" w:rsidRPr="00924F69">
        <w:rPr>
          <w:rFonts w:ascii="Palatino Linotype" w:hAnsi="Palatino Linotype"/>
          <w:sz w:val="24"/>
          <w:szCs w:val="24"/>
        </w:rPr>
        <w:t xml:space="preserve"> the civil rights movement </w:t>
      </w:r>
      <w:r w:rsidRPr="00924F69">
        <w:rPr>
          <w:rFonts w:ascii="Palatino Linotype" w:hAnsi="Palatino Linotype"/>
          <w:sz w:val="24"/>
          <w:szCs w:val="24"/>
        </w:rPr>
        <w:t>have dominated</w:t>
      </w:r>
      <w:r w:rsidR="00E25F1F" w:rsidRPr="00924F69">
        <w:rPr>
          <w:rFonts w:ascii="Palatino Linotype" w:hAnsi="Palatino Linotype"/>
          <w:sz w:val="24"/>
          <w:szCs w:val="24"/>
        </w:rPr>
        <w:t xml:space="preserve"> the storyline </w:t>
      </w:r>
      <w:r w:rsidRPr="00924F69">
        <w:rPr>
          <w:rFonts w:ascii="Palatino Linotype" w:hAnsi="Palatino Linotype"/>
          <w:sz w:val="24"/>
          <w:szCs w:val="24"/>
        </w:rPr>
        <w:t>of</w:t>
      </w:r>
      <w:r w:rsidR="00E25F1F" w:rsidRPr="00924F69">
        <w:rPr>
          <w:rFonts w:ascii="Palatino Linotype" w:hAnsi="Palatino Linotype"/>
          <w:sz w:val="24"/>
          <w:szCs w:val="24"/>
        </w:rPr>
        <w:t xml:space="preserve"> critical assessment of Adventism’s history on race relations.</w:t>
      </w:r>
      <w:r w:rsidR="00797203" w:rsidRPr="00924F69">
        <w:rPr>
          <w:rFonts w:ascii="Palatino Linotype" w:hAnsi="Palatino Linotype"/>
          <w:sz w:val="24"/>
          <w:szCs w:val="24"/>
        </w:rPr>
        <w:t xml:space="preserve">  </w:t>
      </w:r>
      <w:proofErr w:type="gramStart"/>
      <w:r w:rsidR="00CC41A8" w:rsidRPr="00924F69">
        <w:rPr>
          <w:rFonts w:ascii="Palatino Linotype" w:hAnsi="Palatino Linotype"/>
          <w:sz w:val="24"/>
          <w:szCs w:val="24"/>
        </w:rPr>
        <w:t>by</w:t>
      </w:r>
      <w:proofErr w:type="gramEnd"/>
      <w:r w:rsidR="00CC41A8" w:rsidRPr="00924F69">
        <w:rPr>
          <w:rFonts w:ascii="Palatino Linotype" w:hAnsi="Palatino Linotype"/>
          <w:sz w:val="24"/>
          <w:szCs w:val="24"/>
        </w:rPr>
        <w:t xml:space="preserve"> Malcolm Bull and Keith Lockhart</w:t>
      </w:r>
      <w:r w:rsidR="00797203" w:rsidRPr="00924F69">
        <w:rPr>
          <w:rFonts w:ascii="Palatino Linotype" w:hAnsi="Palatino Linotype"/>
          <w:sz w:val="24"/>
          <w:szCs w:val="24"/>
        </w:rPr>
        <w:t>,</w:t>
      </w:r>
      <w:r w:rsidR="00152413" w:rsidRPr="00924F69">
        <w:rPr>
          <w:rFonts w:ascii="Palatino Linotype" w:hAnsi="Palatino Linotype"/>
          <w:sz w:val="24"/>
          <w:szCs w:val="24"/>
        </w:rPr>
        <w:t xml:space="preserve"> peerless as a comprehensive scholarly treatment of Adventist history, conveys the widely-held </w:t>
      </w:r>
      <w:r w:rsidR="00152413" w:rsidRPr="00924F69">
        <w:rPr>
          <w:rFonts w:ascii="Palatino Linotype" w:hAnsi="Palatino Linotype"/>
          <w:sz w:val="24"/>
          <w:szCs w:val="24"/>
        </w:rPr>
        <w:lastRenderedPageBreak/>
        <w:t>perception that, despite its relatively strong appeal to Americans of African descent, characteristics inherent in Adventism account for its backwardness on racial issues.</w:t>
      </w:r>
    </w:p>
    <w:p w:rsidR="007F409B" w:rsidRPr="00924F69" w:rsidRDefault="002A476A" w:rsidP="007348E3">
      <w:pPr>
        <w:spacing w:after="120" w:line="360" w:lineRule="auto"/>
        <w:rPr>
          <w:rFonts w:ascii="Palatino Linotype" w:hAnsi="Palatino Linotype"/>
          <w:sz w:val="24"/>
          <w:szCs w:val="24"/>
        </w:rPr>
      </w:pPr>
      <w:r w:rsidRPr="00924F69">
        <w:rPr>
          <w:rFonts w:ascii="Palatino Linotype" w:hAnsi="Palatino Linotype"/>
          <w:sz w:val="24"/>
          <w:szCs w:val="24"/>
        </w:rPr>
        <w:t xml:space="preserve">They describe favorable comments by evangelists Elbert B. Lane and Dudley M. </w:t>
      </w:r>
      <w:proofErr w:type="spellStart"/>
      <w:r w:rsidRPr="00924F69">
        <w:rPr>
          <w:rFonts w:ascii="Palatino Linotype" w:hAnsi="Palatino Linotype"/>
          <w:sz w:val="24"/>
          <w:szCs w:val="24"/>
        </w:rPr>
        <w:t>Canright</w:t>
      </w:r>
      <w:proofErr w:type="spellEnd"/>
      <w:r w:rsidRPr="00924F69">
        <w:rPr>
          <w:rFonts w:ascii="Palatino Linotype" w:hAnsi="Palatino Linotype"/>
          <w:sz w:val="24"/>
          <w:szCs w:val="24"/>
        </w:rPr>
        <w:t xml:space="preserve"> about segregated seating at their meetings in the South during the 1870s</w:t>
      </w:r>
      <w:r w:rsidR="00CC41A8" w:rsidRPr="00924F69">
        <w:rPr>
          <w:rFonts w:ascii="Palatino Linotype" w:hAnsi="Palatino Linotype"/>
          <w:sz w:val="24"/>
          <w:szCs w:val="24"/>
        </w:rPr>
        <w:t xml:space="preserve"> </w:t>
      </w:r>
      <w:r w:rsidRPr="00924F69">
        <w:rPr>
          <w:rFonts w:ascii="Palatino Linotype" w:hAnsi="Palatino Linotype"/>
          <w:sz w:val="24"/>
          <w:szCs w:val="24"/>
        </w:rPr>
        <w:t>as “</w:t>
      </w:r>
      <w:r w:rsidR="00FF405F" w:rsidRPr="00924F69">
        <w:rPr>
          <w:rFonts w:ascii="Palatino Linotype" w:hAnsi="Palatino Linotype"/>
          <w:sz w:val="24"/>
          <w:szCs w:val="24"/>
        </w:rPr>
        <w:t xml:space="preserve">an appropriate beginning to the association of whites and African Americans in Adventism, for from that time to the present day, Adventists have never </w:t>
      </w:r>
      <w:proofErr w:type="gramStart"/>
      <w:r w:rsidR="00FF405F" w:rsidRPr="00924F69">
        <w:rPr>
          <w:rFonts w:ascii="Palatino Linotype" w:hAnsi="Palatino Linotype"/>
          <w:sz w:val="24"/>
          <w:szCs w:val="24"/>
        </w:rPr>
        <w:t>relinquished  the</w:t>
      </w:r>
      <w:proofErr w:type="gramEnd"/>
      <w:r w:rsidR="00FF405F" w:rsidRPr="00924F69">
        <w:rPr>
          <w:rFonts w:ascii="Palatino Linotype" w:hAnsi="Palatino Linotype"/>
          <w:sz w:val="24"/>
          <w:szCs w:val="24"/>
        </w:rPr>
        <w:t xml:space="preserve"> idea that good relations between the two are best served by some kind of segregationist policy.”</w:t>
      </w:r>
      <w:r w:rsidR="00B347A0">
        <w:rPr>
          <w:rStyle w:val="EndnoteReference"/>
          <w:rFonts w:ascii="Palatino Linotype" w:hAnsi="Palatino Linotype"/>
          <w:sz w:val="24"/>
          <w:szCs w:val="24"/>
        </w:rPr>
        <w:endnoteReference w:id="3"/>
      </w:r>
    </w:p>
    <w:p w:rsidR="009F1B40" w:rsidRPr="00924F69" w:rsidRDefault="009F1B40" w:rsidP="007348E3">
      <w:pPr>
        <w:spacing w:after="120" w:line="360" w:lineRule="auto"/>
        <w:rPr>
          <w:rFonts w:ascii="Palatino Linotype" w:hAnsi="Palatino Linotype"/>
          <w:sz w:val="24"/>
          <w:szCs w:val="24"/>
        </w:rPr>
      </w:pPr>
      <w:r w:rsidRPr="00924F69">
        <w:rPr>
          <w:rFonts w:ascii="Palatino Linotype" w:hAnsi="Palatino Linotype"/>
          <w:sz w:val="24"/>
          <w:szCs w:val="24"/>
        </w:rPr>
        <w:t xml:space="preserve">“Liberals” who defied the “color line,” most notably John Harvey Kellogg, receive mention but then quickly disappear from the narrative.  The authors also note Ellen White’s expression of egalitarian sentiments in the 1890s but these are quickly overshadowed by the observation that </w:t>
      </w:r>
      <w:r w:rsidR="002A476A" w:rsidRPr="00924F69">
        <w:rPr>
          <w:rFonts w:ascii="Palatino Linotype" w:hAnsi="Palatino Linotype"/>
          <w:sz w:val="24"/>
          <w:szCs w:val="24"/>
        </w:rPr>
        <w:t xml:space="preserve">in the following decade </w:t>
      </w:r>
      <w:r w:rsidRPr="00924F69">
        <w:rPr>
          <w:rFonts w:ascii="Palatino Linotype" w:hAnsi="Palatino Linotype"/>
          <w:sz w:val="24"/>
          <w:szCs w:val="24"/>
        </w:rPr>
        <w:t>she “bowed to the white racism she had earlier tried to resist.”</w:t>
      </w:r>
      <w:r w:rsidR="00384872">
        <w:rPr>
          <w:rStyle w:val="EndnoteReference"/>
          <w:rFonts w:ascii="Palatino Linotype" w:hAnsi="Palatino Linotype"/>
          <w:sz w:val="24"/>
          <w:szCs w:val="24"/>
        </w:rPr>
        <w:endnoteReference w:id="4"/>
      </w:r>
    </w:p>
    <w:p w:rsidR="00775DAE" w:rsidRPr="00924F69" w:rsidRDefault="00775DAE" w:rsidP="007348E3">
      <w:pPr>
        <w:spacing w:after="120" w:line="360" w:lineRule="auto"/>
        <w:rPr>
          <w:rFonts w:ascii="Palatino Linotype" w:hAnsi="Palatino Linotype"/>
          <w:sz w:val="24"/>
          <w:szCs w:val="24"/>
        </w:rPr>
      </w:pPr>
      <w:r w:rsidRPr="00924F69">
        <w:rPr>
          <w:rFonts w:ascii="Palatino Linotype" w:hAnsi="Palatino Linotype"/>
          <w:sz w:val="24"/>
          <w:szCs w:val="24"/>
        </w:rPr>
        <w:t xml:space="preserve">The reader is left with the impression of a religious movement with inherent impulses toward </w:t>
      </w:r>
      <w:proofErr w:type="spellStart"/>
      <w:r w:rsidRPr="00924F69">
        <w:rPr>
          <w:rFonts w:ascii="Palatino Linotype" w:hAnsi="Palatino Linotype"/>
          <w:sz w:val="24"/>
          <w:szCs w:val="24"/>
        </w:rPr>
        <w:t>segregationism</w:t>
      </w:r>
      <w:proofErr w:type="spellEnd"/>
      <w:r w:rsidRPr="00924F69">
        <w:rPr>
          <w:rFonts w:ascii="Palatino Linotype" w:hAnsi="Palatino Linotype"/>
          <w:sz w:val="24"/>
          <w:szCs w:val="24"/>
        </w:rPr>
        <w:t xml:space="preserve"> that easily overcome relatively weak counter-influences from within.  Only the external </w:t>
      </w:r>
      <w:proofErr w:type="gramStart"/>
      <w:r w:rsidRPr="00924F69">
        <w:rPr>
          <w:rFonts w:ascii="Palatino Linotype" w:hAnsi="Palatino Linotype"/>
          <w:sz w:val="24"/>
          <w:szCs w:val="24"/>
        </w:rPr>
        <w:t>pressure of the legal and cultural chang</w:t>
      </w:r>
      <w:r w:rsidR="00F1028C" w:rsidRPr="00924F69">
        <w:rPr>
          <w:rFonts w:ascii="Palatino Linotype" w:hAnsi="Palatino Linotype"/>
          <w:sz w:val="24"/>
          <w:szCs w:val="24"/>
        </w:rPr>
        <w:t xml:space="preserve">es produced by the civil rights </w:t>
      </w:r>
      <w:r w:rsidRPr="00924F69">
        <w:rPr>
          <w:rFonts w:ascii="Palatino Linotype" w:hAnsi="Palatino Linotype"/>
          <w:sz w:val="24"/>
          <w:szCs w:val="24"/>
        </w:rPr>
        <w:t>era in the nation at large prove</w:t>
      </w:r>
      <w:proofErr w:type="gramEnd"/>
      <w:r w:rsidRPr="00924F69">
        <w:rPr>
          <w:rFonts w:ascii="Palatino Linotype" w:hAnsi="Palatino Linotype"/>
          <w:sz w:val="24"/>
          <w:szCs w:val="24"/>
        </w:rPr>
        <w:t xml:space="preserve"> strong enough to alter the church’s practices.</w:t>
      </w:r>
    </w:p>
    <w:p w:rsidR="00F37C18" w:rsidRPr="00924F69" w:rsidRDefault="00C919C0" w:rsidP="007348E3">
      <w:pPr>
        <w:spacing w:after="120" w:line="360" w:lineRule="auto"/>
        <w:rPr>
          <w:rFonts w:ascii="Palatino Linotype" w:hAnsi="Palatino Linotype"/>
          <w:sz w:val="24"/>
          <w:szCs w:val="24"/>
        </w:rPr>
      </w:pPr>
      <w:r w:rsidRPr="00924F69">
        <w:rPr>
          <w:rFonts w:ascii="Palatino Linotype" w:hAnsi="Palatino Linotype"/>
          <w:sz w:val="24"/>
          <w:szCs w:val="24"/>
        </w:rPr>
        <w:t xml:space="preserve">It is not so much </w:t>
      </w:r>
      <w:r w:rsidR="007E4679">
        <w:rPr>
          <w:rFonts w:ascii="Palatino Linotype" w:hAnsi="Palatino Linotype"/>
          <w:sz w:val="24"/>
          <w:szCs w:val="24"/>
        </w:rPr>
        <w:t xml:space="preserve">what </w:t>
      </w:r>
      <w:r w:rsidR="00830987" w:rsidRPr="00924F69">
        <w:rPr>
          <w:rFonts w:ascii="Palatino Linotype" w:hAnsi="Palatino Linotype"/>
          <w:sz w:val="24"/>
          <w:szCs w:val="24"/>
        </w:rPr>
        <w:t>it</w:t>
      </w:r>
      <w:r w:rsidRPr="00924F69">
        <w:rPr>
          <w:rFonts w:ascii="Palatino Linotype" w:hAnsi="Palatino Linotype"/>
          <w:sz w:val="24"/>
          <w:szCs w:val="24"/>
        </w:rPr>
        <w:t xml:space="preserve"> says as what it leaves unsaid that</w:t>
      </w:r>
      <w:r w:rsidR="00830987" w:rsidRPr="00924F69">
        <w:rPr>
          <w:rFonts w:ascii="Palatino Linotype" w:hAnsi="Palatino Linotype"/>
          <w:sz w:val="24"/>
          <w:szCs w:val="24"/>
        </w:rPr>
        <w:t>, in my view,</w:t>
      </w:r>
      <w:r w:rsidRPr="00924F69">
        <w:rPr>
          <w:rFonts w:ascii="Palatino Linotype" w:hAnsi="Palatino Linotype"/>
          <w:sz w:val="24"/>
          <w:szCs w:val="24"/>
        </w:rPr>
        <w:t xml:space="preserve"> distorts this narrative. </w:t>
      </w:r>
      <w:r w:rsidR="00943D3D" w:rsidRPr="00924F69">
        <w:rPr>
          <w:rFonts w:ascii="Palatino Linotype" w:hAnsi="Palatino Linotype"/>
          <w:sz w:val="24"/>
          <w:szCs w:val="24"/>
        </w:rPr>
        <w:t xml:space="preserve"> In short, it gives insufficient attention the “solid” beginnings </w:t>
      </w:r>
      <w:r w:rsidR="00540267" w:rsidRPr="00924F69">
        <w:rPr>
          <w:rFonts w:ascii="Palatino Linotype" w:hAnsi="Palatino Linotype"/>
          <w:sz w:val="24"/>
          <w:szCs w:val="24"/>
        </w:rPr>
        <w:t xml:space="preserve">to which Bontemps referred.  My purpose now is to set forth evidence for a substantial strand of racial idealism in Adventism during the decades bridging the nineteenth and twentieth centuries.  Much of it has either been downplayed or simply neglected. My question is whether, collectively, </w:t>
      </w:r>
      <w:r w:rsidR="00443BB9">
        <w:rPr>
          <w:rFonts w:ascii="Palatino Linotype" w:hAnsi="Palatino Linotype"/>
          <w:sz w:val="24"/>
          <w:szCs w:val="24"/>
        </w:rPr>
        <w:t>this evidence</w:t>
      </w:r>
      <w:r w:rsidR="00F856EF" w:rsidRPr="00924F69">
        <w:rPr>
          <w:rFonts w:ascii="Palatino Linotype" w:hAnsi="Palatino Linotype"/>
          <w:sz w:val="24"/>
          <w:szCs w:val="24"/>
        </w:rPr>
        <w:t xml:space="preserve"> calls for substantial revision of </w:t>
      </w:r>
      <w:r w:rsidR="00830987" w:rsidRPr="00924F69">
        <w:rPr>
          <w:rFonts w:ascii="Palatino Linotype" w:hAnsi="Palatino Linotype"/>
          <w:sz w:val="24"/>
          <w:szCs w:val="24"/>
        </w:rPr>
        <w:t xml:space="preserve">the </w:t>
      </w:r>
      <w:r w:rsidR="00F856EF" w:rsidRPr="00924F69">
        <w:rPr>
          <w:rFonts w:ascii="Palatino Linotype" w:hAnsi="Palatino Linotype"/>
          <w:sz w:val="24"/>
          <w:szCs w:val="24"/>
        </w:rPr>
        <w:t>prevailing narrative about Adventism in relation to the central moral dilemma of American history.</w:t>
      </w:r>
    </w:p>
    <w:p w:rsidR="007038E6" w:rsidRPr="00924F69" w:rsidRDefault="007038E6" w:rsidP="007348E3">
      <w:pPr>
        <w:spacing w:after="120" w:line="360" w:lineRule="auto"/>
        <w:rPr>
          <w:rFonts w:ascii="Palatino Linotype" w:hAnsi="Palatino Linotype"/>
          <w:sz w:val="24"/>
          <w:szCs w:val="24"/>
        </w:rPr>
      </w:pPr>
    </w:p>
    <w:p w:rsidR="00BE3EE2" w:rsidRPr="00924F69" w:rsidRDefault="00201745" w:rsidP="007348E3">
      <w:pPr>
        <w:spacing w:after="120" w:line="360" w:lineRule="auto"/>
        <w:rPr>
          <w:rFonts w:ascii="Palatino Linotype" w:hAnsi="Palatino Linotype"/>
          <w:sz w:val="24"/>
          <w:szCs w:val="24"/>
        </w:rPr>
      </w:pPr>
      <w:r w:rsidRPr="00924F69">
        <w:rPr>
          <w:rFonts w:ascii="Palatino Linotype" w:hAnsi="Palatino Linotype"/>
          <w:sz w:val="24"/>
          <w:szCs w:val="24"/>
        </w:rPr>
        <w:t>Like her f</w:t>
      </w:r>
      <w:r w:rsidR="005F3D92" w:rsidRPr="00924F69">
        <w:rPr>
          <w:rFonts w:ascii="Palatino Linotype" w:hAnsi="Palatino Linotype"/>
          <w:sz w:val="24"/>
          <w:szCs w:val="24"/>
        </w:rPr>
        <w:t>riend Ida B. Wells, Mary E. Britton of Lexi</w:t>
      </w:r>
      <w:r w:rsidR="00C37E1B" w:rsidRPr="00924F69">
        <w:rPr>
          <w:rFonts w:ascii="Palatino Linotype" w:hAnsi="Palatino Linotype"/>
          <w:sz w:val="24"/>
          <w:szCs w:val="24"/>
        </w:rPr>
        <w:t xml:space="preserve">ngton, Kentucky, was a teacher and journalist as well as </w:t>
      </w:r>
      <w:r w:rsidR="005F3D92" w:rsidRPr="00924F69">
        <w:rPr>
          <w:rFonts w:ascii="Palatino Linotype" w:hAnsi="Palatino Linotype"/>
          <w:sz w:val="24"/>
          <w:szCs w:val="24"/>
        </w:rPr>
        <w:t>outspoken advocate of civil rights.</w:t>
      </w:r>
      <w:r w:rsidR="00995B06" w:rsidRPr="00924F69">
        <w:rPr>
          <w:rFonts w:ascii="Palatino Linotype" w:hAnsi="Palatino Linotype"/>
          <w:sz w:val="24"/>
          <w:szCs w:val="24"/>
        </w:rPr>
        <w:t xml:space="preserve">  </w:t>
      </w:r>
      <w:r w:rsidR="009B7CFD" w:rsidRPr="00924F69">
        <w:rPr>
          <w:rFonts w:ascii="Palatino Linotype" w:hAnsi="Palatino Linotype"/>
          <w:sz w:val="24"/>
          <w:szCs w:val="24"/>
        </w:rPr>
        <w:t xml:space="preserve">The year following a powerful speech against a bill for segregated seating in rail coaches, for which </w:t>
      </w:r>
      <w:r w:rsidR="00995B06" w:rsidRPr="00924F69">
        <w:rPr>
          <w:rFonts w:ascii="Palatino Linotype" w:hAnsi="Palatino Linotype"/>
          <w:sz w:val="24"/>
          <w:szCs w:val="24"/>
        </w:rPr>
        <w:t xml:space="preserve">Paul Laurence Dunbar </w:t>
      </w:r>
      <w:r w:rsidR="009B7CFD" w:rsidRPr="00924F69">
        <w:rPr>
          <w:rFonts w:ascii="Palatino Linotype" w:hAnsi="Palatino Linotype"/>
          <w:sz w:val="24"/>
          <w:szCs w:val="24"/>
        </w:rPr>
        <w:t xml:space="preserve">lionized her in </w:t>
      </w:r>
      <w:proofErr w:type="gramStart"/>
      <w:r w:rsidR="009B7CFD" w:rsidRPr="00924F69">
        <w:rPr>
          <w:rFonts w:ascii="Palatino Linotype" w:hAnsi="Palatino Linotype"/>
          <w:sz w:val="24"/>
          <w:szCs w:val="24"/>
        </w:rPr>
        <w:t>verse,</w:t>
      </w:r>
      <w:proofErr w:type="gramEnd"/>
      <w:r w:rsidR="00443BB9">
        <w:rPr>
          <w:rStyle w:val="EndnoteReference"/>
          <w:rFonts w:ascii="Palatino Linotype" w:hAnsi="Palatino Linotype"/>
          <w:sz w:val="24"/>
          <w:szCs w:val="24"/>
        </w:rPr>
        <w:endnoteReference w:id="5"/>
      </w:r>
      <w:r w:rsidR="009B7CFD" w:rsidRPr="00924F69">
        <w:rPr>
          <w:rFonts w:ascii="Palatino Linotype" w:hAnsi="Palatino Linotype"/>
          <w:sz w:val="24"/>
          <w:szCs w:val="24"/>
        </w:rPr>
        <w:t xml:space="preserve"> </w:t>
      </w:r>
      <w:r w:rsidR="00C37E1B" w:rsidRPr="00924F69">
        <w:rPr>
          <w:rFonts w:ascii="Palatino Linotype" w:hAnsi="Palatino Linotype"/>
          <w:sz w:val="24"/>
          <w:szCs w:val="24"/>
        </w:rPr>
        <w:t>Britton became a Seventh-day Adventist</w:t>
      </w:r>
      <w:r w:rsidR="009B7CFD" w:rsidRPr="00924F69">
        <w:rPr>
          <w:rFonts w:ascii="Palatino Linotype" w:hAnsi="Palatino Linotype"/>
          <w:sz w:val="24"/>
          <w:szCs w:val="24"/>
        </w:rPr>
        <w:t>.</w:t>
      </w:r>
      <w:r w:rsidR="00C37E1B" w:rsidRPr="00924F69">
        <w:rPr>
          <w:rFonts w:ascii="Palatino Linotype" w:hAnsi="Palatino Linotype"/>
          <w:sz w:val="24"/>
          <w:szCs w:val="24"/>
        </w:rPr>
        <w:t xml:space="preserve"> </w:t>
      </w:r>
    </w:p>
    <w:p w:rsidR="00D677E8" w:rsidRPr="00924F69" w:rsidRDefault="00BE3EE2" w:rsidP="007348E3">
      <w:pPr>
        <w:spacing w:after="120" w:line="360" w:lineRule="auto"/>
        <w:rPr>
          <w:rFonts w:ascii="Palatino Linotype" w:hAnsi="Palatino Linotype"/>
          <w:sz w:val="24"/>
          <w:szCs w:val="24"/>
        </w:rPr>
      </w:pPr>
      <w:r w:rsidRPr="00924F69">
        <w:rPr>
          <w:rFonts w:ascii="Palatino Linotype" w:hAnsi="Palatino Linotype"/>
          <w:sz w:val="24"/>
          <w:szCs w:val="24"/>
        </w:rPr>
        <w:t xml:space="preserve">“You talk about a civil rights advocate,” University of Kentucky of historian Gerald Smith has said regarding Britton, “here </w:t>
      </w:r>
      <w:r w:rsidRPr="00924F69">
        <w:rPr>
          <w:rFonts w:ascii="Palatino Linotype" w:hAnsi="Palatino Linotype" w:cs="Verdana"/>
          <w:color w:val="333333"/>
          <w:sz w:val="24"/>
          <w:szCs w:val="24"/>
        </w:rPr>
        <w:t>was a</w:t>
      </w:r>
      <w:r w:rsidRPr="00924F69">
        <w:rPr>
          <w:rFonts w:ascii="Palatino Linotype" w:hAnsi="Palatino Linotype"/>
          <w:sz w:val="24"/>
          <w:szCs w:val="24"/>
        </w:rPr>
        <w:t xml:space="preserve"> </w:t>
      </w:r>
      <w:r w:rsidRPr="00924F69">
        <w:rPr>
          <w:rFonts w:ascii="Palatino Linotype" w:hAnsi="Palatino Linotype" w:cs="Verdana"/>
          <w:color w:val="333333"/>
          <w:sz w:val="24"/>
          <w:szCs w:val="24"/>
        </w:rPr>
        <w:t xml:space="preserve">woman in the late nineteenth century who was really going at it.”  </w:t>
      </w:r>
      <w:r w:rsidR="00B27A40" w:rsidRPr="00924F69">
        <w:rPr>
          <w:rFonts w:ascii="Palatino Linotype" w:hAnsi="Palatino Linotype"/>
          <w:sz w:val="24"/>
          <w:szCs w:val="24"/>
        </w:rPr>
        <w:t>Yet, d</w:t>
      </w:r>
      <w:r w:rsidR="00C37E1B" w:rsidRPr="00924F69">
        <w:rPr>
          <w:rFonts w:ascii="Palatino Linotype" w:hAnsi="Palatino Linotype"/>
          <w:sz w:val="24"/>
          <w:szCs w:val="24"/>
        </w:rPr>
        <w:t xml:space="preserve">espite increasing recognition </w:t>
      </w:r>
      <w:r w:rsidR="00B27A40" w:rsidRPr="00924F69">
        <w:rPr>
          <w:rFonts w:ascii="Palatino Linotype" w:hAnsi="Palatino Linotype"/>
          <w:sz w:val="24"/>
          <w:szCs w:val="24"/>
        </w:rPr>
        <w:t>from scholars of African American and women’s history, Britton has been almost completely neglected in Adventist historiography, save for the outstanding work of R. Steven Norman, accessible at the web site of the South Central Conference.</w:t>
      </w:r>
      <w:r w:rsidR="00443BB9">
        <w:rPr>
          <w:rStyle w:val="EndnoteReference"/>
          <w:rFonts w:ascii="Palatino Linotype" w:hAnsi="Palatino Linotype"/>
          <w:sz w:val="24"/>
          <w:szCs w:val="24"/>
        </w:rPr>
        <w:endnoteReference w:id="6"/>
      </w:r>
    </w:p>
    <w:p w:rsidR="00D419C0" w:rsidRPr="00924F69" w:rsidRDefault="00814EF6" w:rsidP="007348E3">
      <w:pPr>
        <w:spacing w:after="120" w:line="360" w:lineRule="auto"/>
        <w:rPr>
          <w:rFonts w:ascii="Palatino Linotype" w:hAnsi="Palatino Linotype"/>
          <w:sz w:val="24"/>
          <w:szCs w:val="24"/>
        </w:rPr>
      </w:pPr>
      <w:r w:rsidRPr="00924F69">
        <w:rPr>
          <w:rFonts w:ascii="Palatino Linotype" w:hAnsi="Palatino Linotype"/>
          <w:sz w:val="24"/>
          <w:szCs w:val="24"/>
        </w:rPr>
        <w:t>Britton became the first African American female in Lexington licensed to practice medicine after graduating from Adventism’s first school of medicine, the American Medical Missionary College.</w:t>
      </w:r>
      <w:r w:rsidR="00D95199" w:rsidRPr="00924F69">
        <w:rPr>
          <w:rFonts w:ascii="Palatino Linotype" w:hAnsi="Palatino Linotype"/>
          <w:sz w:val="24"/>
          <w:szCs w:val="24"/>
        </w:rPr>
        <w:t xml:space="preserve">  She combined her medical practice with wide-ranging activism for</w:t>
      </w:r>
      <w:r w:rsidR="00047829" w:rsidRPr="00924F69">
        <w:rPr>
          <w:rFonts w:ascii="Palatino Linotype" w:hAnsi="Palatino Linotype"/>
          <w:sz w:val="24"/>
          <w:szCs w:val="24"/>
        </w:rPr>
        <w:t xml:space="preserve"> social justice and benevolence, including woman’s suffrage as well as racial equality.  She also used her newspaper columns to promote public health and temperance.</w:t>
      </w:r>
      <w:r w:rsidR="00344DF4">
        <w:rPr>
          <w:rStyle w:val="EndnoteReference"/>
          <w:rFonts w:ascii="Palatino Linotype" w:hAnsi="Palatino Linotype"/>
          <w:sz w:val="24"/>
          <w:szCs w:val="24"/>
        </w:rPr>
        <w:endnoteReference w:id="7"/>
      </w:r>
    </w:p>
    <w:p w:rsidR="00EB33FD" w:rsidRPr="00924F69" w:rsidRDefault="002538FA" w:rsidP="007348E3">
      <w:pPr>
        <w:spacing w:after="120" w:line="360" w:lineRule="auto"/>
        <w:rPr>
          <w:rFonts w:ascii="Palatino Linotype" w:hAnsi="Palatino Linotype"/>
          <w:sz w:val="24"/>
          <w:szCs w:val="24"/>
        </w:rPr>
      </w:pPr>
      <w:r w:rsidRPr="00924F69">
        <w:rPr>
          <w:rFonts w:ascii="Palatino Linotype" w:hAnsi="Palatino Linotype"/>
          <w:sz w:val="24"/>
          <w:szCs w:val="24"/>
        </w:rPr>
        <w:t xml:space="preserve">A remarkable individual, Britton was a charter member of a remarkable congregation formed in Lexington through the ministry of Elder Alfonso Barry.  </w:t>
      </w:r>
      <w:r w:rsidR="00EB33FD" w:rsidRPr="00924F69">
        <w:rPr>
          <w:rFonts w:ascii="Palatino Linotype" w:hAnsi="Palatino Linotype"/>
          <w:sz w:val="24"/>
          <w:szCs w:val="24"/>
        </w:rPr>
        <w:t xml:space="preserve">Another prominent member, J. Alexander Chiles, was a University of Michigan law school graduate, whose challenge to segregated seated on railroad coaches </w:t>
      </w:r>
      <w:r w:rsidR="009B7CFD" w:rsidRPr="00924F69">
        <w:rPr>
          <w:rFonts w:ascii="Palatino Linotype" w:hAnsi="Palatino Linotype"/>
          <w:sz w:val="24"/>
          <w:szCs w:val="24"/>
        </w:rPr>
        <w:t>reached</w:t>
      </w:r>
      <w:r w:rsidR="00EB33FD" w:rsidRPr="00924F69">
        <w:rPr>
          <w:rFonts w:ascii="Palatino Linotype" w:hAnsi="Palatino Linotype"/>
          <w:sz w:val="24"/>
          <w:szCs w:val="24"/>
        </w:rPr>
        <w:t xml:space="preserve"> the United States Supreme Court before finally meeting defeat in 1910. </w:t>
      </w:r>
      <w:r w:rsidR="009B7CFD" w:rsidRPr="00924F69">
        <w:rPr>
          <w:rFonts w:ascii="Palatino Linotype" w:hAnsi="Palatino Linotype"/>
          <w:sz w:val="24"/>
          <w:szCs w:val="24"/>
        </w:rPr>
        <w:t xml:space="preserve"> </w:t>
      </w:r>
      <w:r w:rsidRPr="00924F69">
        <w:rPr>
          <w:rFonts w:ascii="Palatino Linotype" w:hAnsi="Palatino Linotype"/>
          <w:sz w:val="24"/>
          <w:szCs w:val="24"/>
        </w:rPr>
        <w:t>General Conference President G.A. Irwin characterized the congregation as “the most intelligent company of colored people we have in the South,” [LCS 131</w:t>
      </w:r>
      <w:r w:rsidR="009B7CFD" w:rsidRPr="00924F69">
        <w:rPr>
          <w:rFonts w:ascii="Palatino Linotype" w:hAnsi="Palatino Linotype"/>
          <w:sz w:val="24"/>
          <w:szCs w:val="24"/>
        </w:rPr>
        <w:t xml:space="preserve">; </w:t>
      </w:r>
      <w:proofErr w:type="spellStart"/>
      <w:r w:rsidR="009B7CFD" w:rsidRPr="00924F69">
        <w:rPr>
          <w:rFonts w:ascii="Palatino Linotype" w:hAnsi="Palatino Linotype"/>
          <w:sz w:val="24"/>
          <w:szCs w:val="24"/>
        </w:rPr>
        <w:t>gai</w:t>
      </w:r>
      <w:proofErr w:type="spellEnd"/>
      <w:r w:rsidR="009B7CFD" w:rsidRPr="00924F69">
        <w:rPr>
          <w:rFonts w:ascii="Palatino Linotype" w:hAnsi="Palatino Linotype"/>
          <w:sz w:val="24"/>
          <w:szCs w:val="24"/>
        </w:rPr>
        <w:t xml:space="preserve"> to </w:t>
      </w:r>
      <w:proofErr w:type="spellStart"/>
      <w:r w:rsidR="009B7CFD" w:rsidRPr="00924F69">
        <w:rPr>
          <w:rFonts w:ascii="Palatino Linotype" w:hAnsi="Palatino Linotype"/>
          <w:sz w:val="24"/>
          <w:szCs w:val="24"/>
        </w:rPr>
        <w:t>nwa</w:t>
      </w:r>
      <w:proofErr w:type="spellEnd"/>
      <w:r w:rsidR="009B7CFD" w:rsidRPr="00924F69">
        <w:rPr>
          <w:rFonts w:ascii="Palatino Linotype" w:hAnsi="Palatino Linotype"/>
          <w:sz w:val="24"/>
          <w:szCs w:val="24"/>
        </w:rPr>
        <w:t>, 6/27/97</w:t>
      </w:r>
      <w:r w:rsidRPr="00924F69">
        <w:rPr>
          <w:rFonts w:ascii="Palatino Linotype" w:hAnsi="Palatino Linotype"/>
          <w:sz w:val="24"/>
          <w:szCs w:val="24"/>
        </w:rPr>
        <w:t xml:space="preserve">] and I would place favorable odds on the statement being equally true </w:t>
      </w:r>
      <w:r w:rsidR="00EB33FD" w:rsidRPr="00924F69">
        <w:rPr>
          <w:rFonts w:ascii="Palatino Linotype" w:hAnsi="Palatino Linotype"/>
          <w:sz w:val="24"/>
          <w:szCs w:val="24"/>
        </w:rPr>
        <w:t>without the racial designation.</w:t>
      </w:r>
      <w:r w:rsidR="00344DF4">
        <w:rPr>
          <w:rStyle w:val="EndnoteReference"/>
          <w:rFonts w:ascii="Palatino Linotype" w:hAnsi="Palatino Linotype"/>
          <w:sz w:val="24"/>
          <w:szCs w:val="24"/>
        </w:rPr>
        <w:endnoteReference w:id="8"/>
      </w:r>
    </w:p>
    <w:p w:rsidR="00EB33FD" w:rsidRPr="00924F69" w:rsidRDefault="00840899" w:rsidP="007348E3">
      <w:pPr>
        <w:spacing w:after="120" w:line="360" w:lineRule="auto"/>
        <w:rPr>
          <w:rFonts w:ascii="Palatino Linotype" w:hAnsi="Palatino Linotype"/>
          <w:sz w:val="24"/>
          <w:szCs w:val="24"/>
        </w:rPr>
      </w:pPr>
      <w:r w:rsidRPr="00924F69">
        <w:rPr>
          <w:rFonts w:ascii="Palatino Linotype" w:hAnsi="Palatino Linotype"/>
          <w:sz w:val="24"/>
          <w:szCs w:val="24"/>
        </w:rPr>
        <w:lastRenderedPageBreak/>
        <w:t>In fact the Lexington congregation appears to have been only the fifth black Adventist congregation when it was formed in 1894, adding less than a score to the estimated fifty comprising the denomination’s miniscule black membership.</w:t>
      </w:r>
      <w:r w:rsidR="00387EAF">
        <w:rPr>
          <w:rStyle w:val="EndnoteReference"/>
          <w:rFonts w:ascii="Palatino Linotype" w:hAnsi="Palatino Linotype"/>
          <w:sz w:val="24"/>
          <w:szCs w:val="24"/>
        </w:rPr>
        <w:endnoteReference w:id="9"/>
      </w:r>
      <w:r w:rsidRPr="00924F69">
        <w:rPr>
          <w:rFonts w:ascii="Palatino Linotype" w:hAnsi="Palatino Linotype"/>
          <w:sz w:val="24"/>
          <w:szCs w:val="24"/>
        </w:rPr>
        <w:t xml:space="preserve">  However, by the time Irwin made his observation</w:t>
      </w:r>
      <w:r w:rsidR="009B7CFD" w:rsidRPr="00924F69">
        <w:rPr>
          <w:rFonts w:ascii="Palatino Linotype" w:hAnsi="Palatino Linotype"/>
          <w:sz w:val="24"/>
          <w:szCs w:val="24"/>
        </w:rPr>
        <w:t xml:space="preserve"> three years later</w:t>
      </w:r>
      <w:r w:rsidRPr="00924F69">
        <w:rPr>
          <w:rFonts w:ascii="Palatino Linotype" w:hAnsi="Palatino Linotype"/>
          <w:sz w:val="24"/>
          <w:szCs w:val="24"/>
        </w:rPr>
        <w:t xml:space="preserve"> in 1897, </w:t>
      </w:r>
      <w:r w:rsidR="00465CCB" w:rsidRPr="00924F69">
        <w:rPr>
          <w:rFonts w:ascii="Palatino Linotype" w:hAnsi="Palatino Linotype"/>
          <w:sz w:val="24"/>
          <w:szCs w:val="24"/>
        </w:rPr>
        <w:t>the Adventist cause was finally gaining momentum in the black South through the well-known project led by J. Edson White.</w:t>
      </w:r>
      <w:r w:rsidR="00EB33FD" w:rsidRPr="00924F69">
        <w:rPr>
          <w:rFonts w:ascii="Palatino Linotype" w:hAnsi="Palatino Linotype"/>
          <w:sz w:val="24"/>
          <w:szCs w:val="24"/>
        </w:rPr>
        <w:t xml:space="preserve"> </w:t>
      </w:r>
      <w:r w:rsidR="00465CCB" w:rsidRPr="00924F69">
        <w:rPr>
          <w:rFonts w:ascii="Palatino Linotype" w:hAnsi="Palatino Linotype"/>
          <w:sz w:val="24"/>
          <w:szCs w:val="24"/>
        </w:rPr>
        <w:t xml:space="preserve"> </w:t>
      </w:r>
    </w:p>
    <w:p w:rsidR="0060256B" w:rsidRPr="00924F69" w:rsidRDefault="00465CCB" w:rsidP="007348E3">
      <w:pPr>
        <w:spacing w:after="120" w:line="360" w:lineRule="auto"/>
        <w:rPr>
          <w:rFonts w:ascii="Palatino Linotype" w:hAnsi="Palatino Linotype"/>
          <w:sz w:val="24"/>
          <w:szCs w:val="24"/>
        </w:rPr>
      </w:pPr>
      <w:r w:rsidRPr="00924F69">
        <w:rPr>
          <w:rFonts w:ascii="Palatino Linotype" w:hAnsi="Palatino Linotype"/>
          <w:sz w:val="24"/>
          <w:szCs w:val="24"/>
        </w:rPr>
        <w:t xml:space="preserve">Bull and Lockhart emphasize that White </w:t>
      </w:r>
      <w:r w:rsidR="002050ED" w:rsidRPr="00924F69">
        <w:rPr>
          <w:rFonts w:ascii="Palatino Linotype" w:hAnsi="Palatino Linotype"/>
          <w:sz w:val="24"/>
          <w:szCs w:val="24"/>
        </w:rPr>
        <w:t>“went specifically to evangelize the black communities and took care not to antago</w:t>
      </w:r>
      <w:r w:rsidR="00B00BE3">
        <w:rPr>
          <w:rFonts w:ascii="Palatino Linotype" w:hAnsi="Palatino Linotype"/>
          <w:sz w:val="24"/>
          <w:szCs w:val="24"/>
        </w:rPr>
        <w:t xml:space="preserve">nize whites in doing so.” </w:t>
      </w:r>
      <w:r w:rsidR="002050ED" w:rsidRPr="00924F69">
        <w:rPr>
          <w:rFonts w:ascii="Palatino Linotype" w:hAnsi="Palatino Linotype"/>
          <w:sz w:val="24"/>
          <w:szCs w:val="24"/>
        </w:rPr>
        <w:t>They do not mention, however, that he failed spectacularly in achieving the latter</w:t>
      </w:r>
      <w:r w:rsidR="009B7CFD" w:rsidRPr="00924F69">
        <w:rPr>
          <w:rFonts w:ascii="Palatino Linotype" w:hAnsi="Palatino Linotype"/>
          <w:sz w:val="24"/>
          <w:szCs w:val="24"/>
        </w:rPr>
        <w:t xml:space="preserve"> goal</w:t>
      </w:r>
      <w:r w:rsidR="002050ED" w:rsidRPr="00924F69">
        <w:rPr>
          <w:rFonts w:ascii="Palatino Linotype" w:hAnsi="Palatino Linotype"/>
          <w:sz w:val="24"/>
          <w:szCs w:val="24"/>
        </w:rPr>
        <w:t>.  Or, more precisely, that it was in response to violent intimidation from white supremacists that White and his associates took pains to deny that they were promoting “social equality,” that is, racial mixing on intimate, familial terms.  Or that it was efforts to provide education, including instructi</w:t>
      </w:r>
      <w:r w:rsidR="0060256B" w:rsidRPr="00924F69">
        <w:rPr>
          <w:rFonts w:ascii="Palatino Linotype" w:hAnsi="Palatino Linotype"/>
          <w:sz w:val="24"/>
          <w:szCs w:val="24"/>
        </w:rPr>
        <w:t>on in agricultural methods for moving from debt peonage to economic self-sufficiency that prompted the violent reprisals.</w:t>
      </w:r>
      <w:r w:rsidR="00B00BE3">
        <w:rPr>
          <w:rStyle w:val="EndnoteReference"/>
          <w:rFonts w:ascii="Palatino Linotype" w:hAnsi="Palatino Linotype"/>
          <w:sz w:val="24"/>
          <w:szCs w:val="24"/>
        </w:rPr>
        <w:endnoteReference w:id="10"/>
      </w:r>
    </w:p>
    <w:p w:rsidR="004C4E64" w:rsidRPr="00924F69" w:rsidRDefault="00663AF3" w:rsidP="007348E3">
      <w:pPr>
        <w:spacing w:after="120" w:line="360" w:lineRule="auto"/>
        <w:rPr>
          <w:rFonts w:ascii="Palatino Linotype" w:hAnsi="Palatino Linotype"/>
          <w:sz w:val="24"/>
          <w:szCs w:val="24"/>
        </w:rPr>
      </w:pPr>
      <w:r w:rsidRPr="00924F69">
        <w:rPr>
          <w:rFonts w:ascii="Palatino Linotype" w:hAnsi="Palatino Linotype"/>
          <w:sz w:val="24"/>
          <w:szCs w:val="24"/>
        </w:rPr>
        <w:t xml:space="preserve">The collection of articles by his mother that Edson compiled in the book entitled </w:t>
      </w:r>
      <w:r w:rsidRPr="00924F69">
        <w:rPr>
          <w:rFonts w:ascii="Palatino Linotype" w:hAnsi="Palatino Linotype"/>
          <w:i/>
          <w:sz w:val="24"/>
          <w:szCs w:val="24"/>
        </w:rPr>
        <w:t>The Southern Work</w:t>
      </w:r>
      <w:r w:rsidRPr="00924F69">
        <w:rPr>
          <w:rFonts w:ascii="Palatino Linotype" w:hAnsi="Palatino Linotype"/>
          <w:sz w:val="24"/>
          <w:szCs w:val="24"/>
        </w:rPr>
        <w:t xml:space="preserve"> envisioned a comprehensive initiative</w:t>
      </w:r>
      <w:r w:rsidR="00794CBF" w:rsidRPr="00924F69">
        <w:rPr>
          <w:rFonts w:ascii="Palatino Linotype" w:hAnsi="Palatino Linotype"/>
          <w:sz w:val="24"/>
          <w:szCs w:val="24"/>
        </w:rPr>
        <w:t xml:space="preserve"> for the liberation of the South’s </w:t>
      </w:r>
      <w:proofErr w:type="spellStart"/>
      <w:r w:rsidR="00794CBF" w:rsidRPr="00924F69">
        <w:rPr>
          <w:rFonts w:ascii="Palatino Linotype" w:hAnsi="Palatino Linotype"/>
          <w:sz w:val="24"/>
          <w:szCs w:val="24"/>
        </w:rPr>
        <w:t>fre</w:t>
      </w:r>
      <w:r w:rsidR="004C4E64" w:rsidRPr="00924F69">
        <w:rPr>
          <w:rFonts w:ascii="Palatino Linotype" w:hAnsi="Palatino Linotype"/>
          <w:sz w:val="24"/>
          <w:szCs w:val="24"/>
        </w:rPr>
        <w:t>edpeople</w:t>
      </w:r>
      <w:proofErr w:type="spellEnd"/>
      <w:r w:rsidR="004C4E64" w:rsidRPr="00924F69">
        <w:rPr>
          <w:rFonts w:ascii="Palatino Linotype" w:hAnsi="Palatino Linotype"/>
          <w:sz w:val="24"/>
          <w:szCs w:val="24"/>
        </w:rPr>
        <w:t xml:space="preserve"> and their descendants: “</w:t>
      </w:r>
      <w:r w:rsidR="00794CBF" w:rsidRPr="00924F69">
        <w:rPr>
          <w:rFonts w:ascii="Palatino Linotype" w:hAnsi="Palatino Linotype" w:cs="Arial"/>
          <w:color w:val="202020"/>
          <w:sz w:val="24"/>
          <w:szCs w:val="24"/>
        </w:rPr>
        <w:t>The neglect of the colored race by the American nation is charged against them. Those who claim to be Christians have a work to do in teaching them to read and to follow various trades and engage in different business enterprises.</w:t>
      </w:r>
      <w:r w:rsidR="004C4E64" w:rsidRPr="00924F69">
        <w:rPr>
          <w:rFonts w:ascii="Palatino Linotype" w:hAnsi="Palatino Linotype" w:cs="Arial"/>
          <w:color w:val="202020"/>
          <w:sz w:val="24"/>
          <w:szCs w:val="24"/>
        </w:rPr>
        <w:t>”</w:t>
      </w:r>
      <w:r w:rsidR="001D1A51">
        <w:rPr>
          <w:rFonts w:ascii="Palatino Linotype" w:hAnsi="Palatino Linotype" w:cs="Arial"/>
          <w:color w:val="202020"/>
          <w:sz w:val="24"/>
          <w:szCs w:val="24"/>
        </w:rPr>
        <w:t xml:space="preserve"> </w:t>
      </w:r>
      <w:r w:rsidR="009B7CFD" w:rsidRPr="00924F69">
        <w:rPr>
          <w:rFonts w:ascii="Palatino Linotype" w:hAnsi="Palatino Linotype"/>
          <w:sz w:val="24"/>
          <w:szCs w:val="24"/>
        </w:rPr>
        <w:t>Insisting that t</w:t>
      </w:r>
      <w:r w:rsidR="009B7CFD" w:rsidRPr="00924F69">
        <w:rPr>
          <w:rFonts w:ascii="Palatino Linotype" w:hAnsi="Palatino Linotype" w:cs="Arial"/>
          <w:color w:val="202020"/>
          <w:sz w:val="24"/>
          <w:szCs w:val="24"/>
        </w:rPr>
        <w:t xml:space="preserve">he </w:t>
      </w:r>
      <w:r w:rsidR="004C4E64" w:rsidRPr="00924F69">
        <w:rPr>
          <w:rFonts w:ascii="Palatino Linotype" w:hAnsi="Palatino Linotype" w:cs="Arial"/>
          <w:color w:val="202020"/>
          <w:sz w:val="24"/>
          <w:szCs w:val="24"/>
        </w:rPr>
        <w:t xml:space="preserve">“cotton field will not be the only resource for a livelihood to the colored people,” </w:t>
      </w:r>
      <w:r w:rsidR="009B7CFD" w:rsidRPr="00924F69">
        <w:rPr>
          <w:rFonts w:ascii="Palatino Linotype" w:hAnsi="Palatino Linotype" w:cs="Arial"/>
          <w:color w:val="202020"/>
          <w:sz w:val="24"/>
          <w:szCs w:val="24"/>
        </w:rPr>
        <w:t xml:space="preserve">the prophet </w:t>
      </w:r>
      <w:r w:rsidR="004C4E64" w:rsidRPr="00924F69">
        <w:rPr>
          <w:rFonts w:ascii="Palatino Linotype" w:hAnsi="Palatino Linotype" w:cs="Arial"/>
          <w:color w:val="202020"/>
          <w:sz w:val="24"/>
          <w:szCs w:val="24"/>
        </w:rPr>
        <w:t xml:space="preserve">called </w:t>
      </w:r>
      <w:r w:rsidR="009B7CFD" w:rsidRPr="00924F69">
        <w:rPr>
          <w:rFonts w:ascii="Palatino Linotype" w:hAnsi="Palatino Linotype" w:cs="Arial"/>
          <w:color w:val="202020"/>
          <w:sz w:val="24"/>
          <w:szCs w:val="24"/>
        </w:rPr>
        <w:t xml:space="preserve">on </w:t>
      </w:r>
      <w:r w:rsidR="004C4E64" w:rsidRPr="00924F69">
        <w:rPr>
          <w:rFonts w:ascii="Palatino Linotype" w:hAnsi="Palatino Linotype" w:cs="Arial"/>
          <w:color w:val="202020"/>
          <w:sz w:val="24"/>
          <w:szCs w:val="24"/>
        </w:rPr>
        <w:t>farmers, financiers, builders and craftsmen to join ministers and teachers in a broad-ranging mission that would be “the best restitution that can be made to those who have been robbed of their time and deprived of their education.”</w:t>
      </w:r>
      <w:r w:rsidR="00693D67">
        <w:rPr>
          <w:rStyle w:val="EndnoteReference"/>
          <w:rFonts w:ascii="Palatino Linotype" w:hAnsi="Palatino Linotype" w:cs="Arial"/>
          <w:color w:val="202020"/>
          <w:sz w:val="24"/>
          <w:szCs w:val="24"/>
        </w:rPr>
        <w:endnoteReference w:id="11"/>
      </w:r>
    </w:p>
    <w:p w:rsidR="001D1A51" w:rsidRDefault="00436E97"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The reality of the early Adventist work in the South </w:t>
      </w:r>
      <w:r w:rsidR="00BD2D30" w:rsidRPr="00924F69">
        <w:rPr>
          <w:rFonts w:ascii="Palatino Linotype" w:hAnsi="Palatino Linotype" w:cs="Arial"/>
          <w:color w:val="202020"/>
          <w:sz w:val="24"/>
          <w:szCs w:val="24"/>
        </w:rPr>
        <w:t xml:space="preserve">of course fell far short of the vision, and much can be made of its flaws. Yet, </w:t>
      </w:r>
      <w:r w:rsidR="00675792" w:rsidRPr="00924F69">
        <w:rPr>
          <w:rFonts w:ascii="Palatino Linotype" w:hAnsi="Palatino Linotype" w:cs="Arial"/>
          <w:color w:val="202020"/>
          <w:sz w:val="24"/>
          <w:szCs w:val="24"/>
        </w:rPr>
        <w:t xml:space="preserve">considering </w:t>
      </w:r>
      <w:r w:rsidR="00BD2D30" w:rsidRPr="00924F69">
        <w:rPr>
          <w:rFonts w:ascii="Palatino Linotype" w:hAnsi="Palatino Linotype" w:cs="Arial"/>
          <w:color w:val="202020"/>
          <w:sz w:val="24"/>
          <w:szCs w:val="24"/>
        </w:rPr>
        <w:t xml:space="preserve">the odds against it, both from </w:t>
      </w:r>
      <w:r w:rsidR="00BD2D30" w:rsidRPr="00924F69">
        <w:rPr>
          <w:rFonts w:ascii="Palatino Linotype" w:hAnsi="Palatino Linotype" w:cs="Arial"/>
          <w:color w:val="202020"/>
          <w:sz w:val="24"/>
          <w:szCs w:val="24"/>
        </w:rPr>
        <w:lastRenderedPageBreak/>
        <w:t xml:space="preserve">within the church </w:t>
      </w:r>
      <w:r w:rsidR="00675792" w:rsidRPr="00924F69">
        <w:rPr>
          <w:rFonts w:ascii="Palatino Linotype" w:hAnsi="Palatino Linotype" w:cs="Arial"/>
          <w:color w:val="202020"/>
          <w:sz w:val="24"/>
          <w:szCs w:val="24"/>
        </w:rPr>
        <w:t xml:space="preserve">as well as outside it, </w:t>
      </w:r>
      <w:r w:rsidR="00BD2D30" w:rsidRPr="00924F69">
        <w:rPr>
          <w:rFonts w:ascii="Palatino Linotype" w:hAnsi="Palatino Linotype" w:cs="Arial"/>
          <w:color w:val="202020"/>
          <w:sz w:val="24"/>
          <w:szCs w:val="24"/>
        </w:rPr>
        <w:t xml:space="preserve">the achievement of the Southern Missionary Society that Edson White headed from 1894 to 1909, </w:t>
      </w:r>
      <w:r w:rsidRPr="00924F69">
        <w:rPr>
          <w:rFonts w:ascii="Palatino Linotype" w:hAnsi="Palatino Linotype" w:cs="Arial"/>
          <w:color w:val="202020"/>
          <w:sz w:val="24"/>
          <w:szCs w:val="24"/>
        </w:rPr>
        <w:t xml:space="preserve">in establishing </w:t>
      </w:r>
      <w:r w:rsidR="00BD2D30" w:rsidRPr="00924F69">
        <w:rPr>
          <w:rFonts w:ascii="Palatino Linotype" w:hAnsi="Palatino Linotype" w:cs="Arial"/>
          <w:color w:val="202020"/>
          <w:sz w:val="24"/>
          <w:szCs w:val="24"/>
        </w:rPr>
        <w:t>55 primary schools</w:t>
      </w:r>
      <w:r w:rsidRPr="00924F69">
        <w:rPr>
          <w:rFonts w:ascii="Palatino Linotype" w:hAnsi="Palatino Linotype" w:cs="Arial"/>
          <w:color w:val="202020"/>
          <w:sz w:val="24"/>
          <w:szCs w:val="24"/>
        </w:rPr>
        <w:t>, the Oakwood training school in Alabama,</w:t>
      </w:r>
      <w:r w:rsidR="00BD2D30" w:rsidRPr="00924F69">
        <w:rPr>
          <w:rFonts w:ascii="Palatino Linotype" w:hAnsi="Palatino Linotype" w:cs="Arial"/>
          <w:color w:val="202020"/>
          <w:sz w:val="24"/>
          <w:szCs w:val="24"/>
        </w:rPr>
        <w:t xml:space="preserve"> and modest medical facilities in Nashville and Atlanta, is impressive</w:t>
      </w:r>
      <w:r w:rsidR="001D1A51">
        <w:rPr>
          <w:rFonts w:ascii="Palatino Linotype" w:hAnsi="Palatino Linotype" w:cs="Arial"/>
          <w:color w:val="202020"/>
          <w:sz w:val="24"/>
          <w:szCs w:val="24"/>
        </w:rPr>
        <w:t>.</w:t>
      </w:r>
      <w:r w:rsidR="001D1A51">
        <w:rPr>
          <w:rStyle w:val="EndnoteReference"/>
          <w:rFonts w:ascii="Palatino Linotype" w:hAnsi="Palatino Linotype" w:cs="Arial"/>
          <w:color w:val="202020"/>
          <w:sz w:val="24"/>
          <w:szCs w:val="24"/>
        </w:rPr>
        <w:endnoteReference w:id="12"/>
      </w:r>
    </w:p>
    <w:p w:rsidR="005959A2" w:rsidRPr="00924F69" w:rsidRDefault="006A5DEF"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One hindrance to the Adventists’ “southern work” – internal conflict – </w:t>
      </w:r>
      <w:r w:rsidR="004C4F3E" w:rsidRPr="00924F69">
        <w:rPr>
          <w:rFonts w:ascii="Palatino Linotype" w:hAnsi="Palatino Linotype" w:cs="Arial"/>
          <w:color w:val="202020"/>
          <w:sz w:val="24"/>
          <w:szCs w:val="24"/>
        </w:rPr>
        <w:t xml:space="preserve">has likely also diminished historical recognition of its scope. </w:t>
      </w:r>
      <w:r w:rsidR="00924F69">
        <w:rPr>
          <w:rFonts w:ascii="Palatino Linotype" w:hAnsi="Palatino Linotype" w:cs="Arial"/>
          <w:color w:val="202020"/>
          <w:sz w:val="24"/>
          <w:szCs w:val="24"/>
        </w:rPr>
        <w:t>T</w:t>
      </w:r>
      <w:r w:rsidR="00EC680D" w:rsidRPr="00924F69">
        <w:rPr>
          <w:rFonts w:ascii="Palatino Linotype" w:hAnsi="Palatino Linotype" w:cs="Arial"/>
          <w:color w:val="202020"/>
          <w:sz w:val="24"/>
          <w:szCs w:val="24"/>
        </w:rPr>
        <w:t>he Medical Missionary and Benevolent Association</w:t>
      </w:r>
      <w:r w:rsidR="00A62252">
        <w:rPr>
          <w:rFonts w:ascii="Palatino Linotype" w:hAnsi="Palatino Linotype" w:cs="Arial"/>
          <w:color w:val="202020"/>
          <w:sz w:val="24"/>
          <w:szCs w:val="24"/>
        </w:rPr>
        <w:t xml:space="preserve"> (MMBA)</w:t>
      </w:r>
      <w:r w:rsidR="00EC680D" w:rsidRPr="00924F69">
        <w:rPr>
          <w:rFonts w:ascii="Palatino Linotype" w:hAnsi="Palatino Linotype" w:cs="Arial"/>
          <w:color w:val="202020"/>
          <w:sz w:val="24"/>
          <w:szCs w:val="24"/>
        </w:rPr>
        <w:t xml:space="preserve">, led by John Harvey Kellogg, </w:t>
      </w:r>
      <w:r w:rsidR="00924F69">
        <w:rPr>
          <w:rFonts w:ascii="Palatino Linotype" w:hAnsi="Palatino Linotype" w:cs="Arial"/>
          <w:color w:val="202020"/>
          <w:sz w:val="24"/>
          <w:szCs w:val="24"/>
        </w:rPr>
        <w:t>also launched initiatives to extend its work</w:t>
      </w:r>
      <w:r w:rsidR="00EC680D" w:rsidRPr="00924F69">
        <w:rPr>
          <w:rFonts w:ascii="Palatino Linotype" w:hAnsi="Palatino Linotype" w:cs="Arial"/>
          <w:color w:val="202020"/>
          <w:sz w:val="24"/>
          <w:szCs w:val="24"/>
        </w:rPr>
        <w:t xml:space="preserve"> to the South, co-existing in sometimes awkward tension with that of the Southern Missionary Society and that of the denomination’s conference structure.</w:t>
      </w:r>
      <w:r w:rsidR="005959A2" w:rsidRPr="00924F69">
        <w:rPr>
          <w:rFonts w:ascii="Palatino Linotype" w:hAnsi="Palatino Linotype" w:cs="Arial"/>
          <w:color w:val="202020"/>
          <w:sz w:val="24"/>
          <w:szCs w:val="24"/>
        </w:rPr>
        <w:t xml:space="preserve">  Kellogg’s deep-seated opposition to any recognition of the “color line” was one source of conflict with other denominational leaders, and his eventual break with the denomination overshadows the historical legacy of all that was connected with his leadership.</w:t>
      </w:r>
    </w:p>
    <w:p w:rsidR="00436E97" w:rsidRPr="00924F69" w:rsidRDefault="00675792"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However, only a thoroughly</w:t>
      </w:r>
      <w:r w:rsidR="009B5213" w:rsidRPr="00924F69">
        <w:rPr>
          <w:rFonts w:ascii="Palatino Linotype" w:hAnsi="Palatino Linotype" w:cs="Arial"/>
          <w:color w:val="202020"/>
          <w:sz w:val="24"/>
          <w:szCs w:val="24"/>
        </w:rPr>
        <w:t xml:space="preserve"> ahistorical perspective would dismiss from or even shove to the margins of the Adventist story </w:t>
      </w:r>
      <w:r w:rsidR="00A217FC" w:rsidRPr="00924F69">
        <w:rPr>
          <w:rFonts w:ascii="Palatino Linotype" w:hAnsi="Palatino Linotype" w:cs="Arial"/>
          <w:color w:val="202020"/>
          <w:sz w:val="24"/>
          <w:szCs w:val="24"/>
        </w:rPr>
        <w:t>the vast range of ac</w:t>
      </w:r>
      <w:r w:rsidRPr="00924F69">
        <w:rPr>
          <w:rFonts w:ascii="Palatino Linotype" w:hAnsi="Palatino Linotype" w:cs="Arial"/>
          <w:color w:val="202020"/>
          <w:sz w:val="24"/>
          <w:szCs w:val="24"/>
        </w:rPr>
        <w:t>tivity associated with the MMBA, if for no other reason than that many who were prominently involved in it remained dedicated Seventh-day Adventists and engaged in similar work in new organizational settings after 1905.</w:t>
      </w:r>
      <w:r w:rsidR="006A5DEF" w:rsidRPr="00924F69">
        <w:rPr>
          <w:rFonts w:ascii="Palatino Linotype" w:hAnsi="Palatino Linotype" w:cs="Arial"/>
          <w:color w:val="202020"/>
          <w:sz w:val="24"/>
          <w:szCs w:val="24"/>
        </w:rPr>
        <w:t xml:space="preserve"> </w:t>
      </w:r>
      <w:r w:rsidR="000F37FF" w:rsidRPr="00924F69">
        <w:rPr>
          <w:rFonts w:ascii="Palatino Linotype" w:hAnsi="Palatino Linotype" w:cs="Arial"/>
          <w:color w:val="202020"/>
          <w:sz w:val="24"/>
          <w:szCs w:val="24"/>
        </w:rPr>
        <w:t xml:space="preserve"> My own research has only brushed the surface of the involvement of Kellogg and the MMBA on race matters, yet some of that which I know seems worth </w:t>
      </w:r>
      <w:r w:rsidR="006526D7" w:rsidRPr="00924F69">
        <w:rPr>
          <w:rFonts w:ascii="Palatino Linotype" w:hAnsi="Palatino Linotype" w:cs="Arial"/>
          <w:color w:val="202020"/>
          <w:sz w:val="24"/>
          <w:szCs w:val="24"/>
        </w:rPr>
        <w:t xml:space="preserve">mentioning </w:t>
      </w:r>
      <w:r w:rsidR="000F37FF" w:rsidRPr="00924F69">
        <w:rPr>
          <w:rFonts w:ascii="Palatino Linotype" w:hAnsi="Palatino Linotype" w:cs="Arial"/>
          <w:color w:val="202020"/>
          <w:sz w:val="24"/>
          <w:szCs w:val="24"/>
        </w:rPr>
        <w:t>here.</w:t>
      </w:r>
    </w:p>
    <w:p w:rsidR="001363C7" w:rsidRPr="00924F69" w:rsidRDefault="006526D7"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The MMBA sponsored several schools </w:t>
      </w:r>
      <w:r w:rsidR="001F43DE" w:rsidRPr="00924F69">
        <w:rPr>
          <w:rFonts w:ascii="Palatino Linotype" w:hAnsi="Palatino Linotype" w:cs="Arial"/>
          <w:color w:val="202020"/>
          <w:sz w:val="24"/>
          <w:szCs w:val="24"/>
        </w:rPr>
        <w:t xml:space="preserve">in the South </w:t>
      </w:r>
      <w:r w:rsidRPr="00924F69">
        <w:rPr>
          <w:rFonts w:ascii="Palatino Linotype" w:hAnsi="Palatino Linotype" w:cs="Arial"/>
          <w:color w:val="202020"/>
          <w:sz w:val="24"/>
          <w:szCs w:val="24"/>
        </w:rPr>
        <w:t xml:space="preserve">operated by nurses trained in Battle Creek, </w:t>
      </w:r>
      <w:r w:rsidR="001F43DE" w:rsidRPr="00924F69">
        <w:rPr>
          <w:rFonts w:ascii="Palatino Linotype" w:hAnsi="Palatino Linotype" w:cs="Arial"/>
          <w:color w:val="202020"/>
          <w:sz w:val="24"/>
          <w:szCs w:val="24"/>
        </w:rPr>
        <w:t xml:space="preserve">including the </w:t>
      </w:r>
      <w:r w:rsidRPr="00924F69">
        <w:rPr>
          <w:rFonts w:ascii="Palatino Linotype" w:hAnsi="Palatino Linotype" w:cs="Arial"/>
          <w:color w:val="202020"/>
          <w:sz w:val="24"/>
          <w:szCs w:val="24"/>
        </w:rPr>
        <w:t>Mississippi school</w:t>
      </w:r>
      <w:r w:rsidR="001F43DE" w:rsidRPr="00924F69">
        <w:rPr>
          <w:rFonts w:ascii="Palatino Linotype" w:hAnsi="Palatino Linotype" w:cs="Arial"/>
          <w:color w:val="202020"/>
          <w:sz w:val="24"/>
          <w:szCs w:val="24"/>
        </w:rPr>
        <w:t xml:space="preserve"> where a gun-toting Anna Knight taught black, white, and Native American students together in defiance of white supremacist thugs. </w:t>
      </w:r>
      <w:r w:rsidRPr="00924F69">
        <w:rPr>
          <w:rFonts w:ascii="Palatino Linotype" w:hAnsi="Palatino Linotype" w:cs="Arial"/>
          <w:color w:val="202020"/>
          <w:sz w:val="24"/>
          <w:szCs w:val="24"/>
        </w:rPr>
        <w:t xml:space="preserve"> </w:t>
      </w:r>
      <w:r w:rsidR="001363C7" w:rsidRPr="00924F69">
        <w:rPr>
          <w:rFonts w:ascii="Palatino Linotype" w:hAnsi="Palatino Linotype" w:cs="Arial"/>
          <w:color w:val="202020"/>
          <w:sz w:val="24"/>
          <w:szCs w:val="24"/>
        </w:rPr>
        <w:t xml:space="preserve">The training school that Elizabeth E. Wright, a protégé of Booker T. Washington, assisted by Jessie Dorsey, a young African American </w:t>
      </w:r>
      <w:r w:rsidR="00A92B29" w:rsidRPr="00924F69">
        <w:rPr>
          <w:rFonts w:ascii="Palatino Linotype" w:hAnsi="Palatino Linotype" w:cs="Arial"/>
          <w:color w:val="202020"/>
          <w:sz w:val="24"/>
          <w:szCs w:val="24"/>
        </w:rPr>
        <w:t xml:space="preserve">Adventist </w:t>
      </w:r>
      <w:r w:rsidR="001363C7" w:rsidRPr="00924F69">
        <w:rPr>
          <w:rFonts w:ascii="Palatino Linotype" w:hAnsi="Palatino Linotype" w:cs="Arial"/>
          <w:color w:val="202020"/>
          <w:sz w:val="24"/>
          <w:szCs w:val="24"/>
        </w:rPr>
        <w:t>woman from Ohio, establi</w:t>
      </w:r>
      <w:r w:rsidR="00A92B29" w:rsidRPr="00924F69">
        <w:rPr>
          <w:rFonts w:ascii="Palatino Linotype" w:hAnsi="Palatino Linotype" w:cs="Arial"/>
          <w:color w:val="202020"/>
          <w:sz w:val="24"/>
          <w:szCs w:val="24"/>
        </w:rPr>
        <w:t xml:space="preserve">shed in Denmark, South Carolina, </w:t>
      </w:r>
      <w:r w:rsidR="001363C7" w:rsidRPr="00924F69">
        <w:rPr>
          <w:rFonts w:ascii="Palatino Linotype" w:hAnsi="Palatino Linotype" w:cs="Arial"/>
          <w:color w:val="202020"/>
          <w:sz w:val="24"/>
          <w:szCs w:val="24"/>
        </w:rPr>
        <w:t xml:space="preserve">was for a time in the Adventist orbit, though it </w:t>
      </w:r>
      <w:r w:rsidR="001363C7" w:rsidRPr="00924F69">
        <w:rPr>
          <w:rFonts w:ascii="Palatino Linotype" w:hAnsi="Palatino Linotype" w:cs="Arial"/>
          <w:color w:val="202020"/>
          <w:sz w:val="24"/>
          <w:szCs w:val="24"/>
        </w:rPr>
        <w:lastRenderedPageBreak/>
        <w:t xml:space="preserve">was </w:t>
      </w:r>
      <w:r w:rsidR="00A92B29" w:rsidRPr="00924F69">
        <w:rPr>
          <w:rFonts w:ascii="Palatino Linotype" w:hAnsi="Palatino Linotype" w:cs="Arial"/>
          <w:color w:val="202020"/>
          <w:sz w:val="24"/>
          <w:szCs w:val="24"/>
        </w:rPr>
        <w:t xml:space="preserve">the </w:t>
      </w:r>
      <w:r w:rsidR="001363C7" w:rsidRPr="00924F69">
        <w:rPr>
          <w:rFonts w:ascii="Palatino Linotype" w:hAnsi="Palatino Linotype" w:cs="Arial"/>
          <w:color w:val="202020"/>
          <w:sz w:val="24"/>
          <w:szCs w:val="24"/>
        </w:rPr>
        <w:t>Episcopalian philanthropist Ralph Vo</w:t>
      </w:r>
      <w:r w:rsidR="00A92B29" w:rsidRPr="00924F69">
        <w:rPr>
          <w:rFonts w:ascii="Palatino Linotype" w:hAnsi="Palatino Linotype" w:cs="Arial"/>
          <w:color w:val="202020"/>
          <w:sz w:val="24"/>
          <w:szCs w:val="24"/>
        </w:rPr>
        <w:t>o</w:t>
      </w:r>
      <w:r w:rsidR="001363C7" w:rsidRPr="00924F69">
        <w:rPr>
          <w:rFonts w:ascii="Palatino Linotype" w:hAnsi="Palatino Linotype" w:cs="Arial"/>
          <w:color w:val="202020"/>
          <w:sz w:val="24"/>
          <w:szCs w:val="24"/>
        </w:rPr>
        <w:t>rhees who eventually provided the financial backing necessary for a lasting institution.</w:t>
      </w:r>
      <w:r w:rsidR="00A654A7">
        <w:rPr>
          <w:rStyle w:val="EndnoteReference"/>
          <w:rFonts w:ascii="Palatino Linotype" w:hAnsi="Palatino Linotype" w:cs="Arial"/>
          <w:color w:val="202020"/>
          <w:sz w:val="24"/>
          <w:szCs w:val="24"/>
        </w:rPr>
        <w:endnoteReference w:id="13"/>
      </w:r>
    </w:p>
    <w:p w:rsidR="00B0677B" w:rsidRPr="00924F69" w:rsidRDefault="00172E5F"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Perhaps the most significant Kellogg-sponsored project in the South came about when </w:t>
      </w:r>
      <w:proofErr w:type="spellStart"/>
      <w:r w:rsidRPr="00924F69">
        <w:rPr>
          <w:rFonts w:ascii="Palatino Linotype" w:hAnsi="Palatino Linotype" w:cs="Arial"/>
          <w:color w:val="202020"/>
          <w:sz w:val="24"/>
          <w:szCs w:val="24"/>
        </w:rPr>
        <w:t>Almira</w:t>
      </w:r>
      <w:proofErr w:type="spellEnd"/>
      <w:r w:rsidRPr="00924F69">
        <w:rPr>
          <w:rFonts w:ascii="Palatino Linotype" w:hAnsi="Palatino Linotype" w:cs="Arial"/>
          <w:color w:val="202020"/>
          <w:sz w:val="24"/>
          <w:szCs w:val="24"/>
        </w:rPr>
        <w:t xml:space="preserve"> Steele, founder of an orphanage for black children in Chattanooga, Tennessee accepted “present truth” while at the Battle Creek Sanitarium in 1896.  Widowed by the Civil War, Mrs. Steele devoted herself to educating the </w:t>
      </w:r>
      <w:proofErr w:type="spellStart"/>
      <w:r w:rsidRPr="00924F69">
        <w:rPr>
          <w:rFonts w:ascii="Palatino Linotype" w:hAnsi="Palatino Linotype" w:cs="Arial"/>
          <w:color w:val="202020"/>
          <w:sz w:val="24"/>
          <w:szCs w:val="24"/>
        </w:rPr>
        <w:t>freedpeople</w:t>
      </w:r>
      <w:proofErr w:type="spellEnd"/>
      <w:r w:rsidRPr="00924F69">
        <w:rPr>
          <w:rFonts w:ascii="Palatino Linotype" w:hAnsi="Palatino Linotype" w:cs="Arial"/>
          <w:color w:val="202020"/>
          <w:sz w:val="24"/>
          <w:szCs w:val="24"/>
        </w:rPr>
        <w:t>.  During the Reconstruction era she established eleven schools in South Carolina and Alabama under the aegis of the Women’s Home Missionary Society of Boston, before</w:t>
      </w:r>
      <w:r w:rsidR="007C56C1" w:rsidRPr="00924F69">
        <w:rPr>
          <w:rFonts w:ascii="Palatino Linotype" w:hAnsi="Palatino Linotype" w:cs="Arial"/>
          <w:color w:val="202020"/>
          <w:sz w:val="24"/>
          <w:szCs w:val="24"/>
        </w:rPr>
        <w:t xml:space="preserve"> white supremacist opposition prompted her move to Chattanooga, where such opposition seemed less intense.  Even here her orphanage was burned out three times before she was able to win over enough support from the white community to operate on a lasting basis.</w:t>
      </w:r>
      <w:r w:rsidR="00ED1DB2" w:rsidRPr="00924F69">
        <w:rPr>
          <w:rFonts w:ascii="Palatino Linotype" w:hAnsi="Palatino Linotype" w:cs="Arial"/>
          <w:color w:val="202020"/>
          <w:sz w:val="24"/>
          <w:szCs w:val="24"/>
        </w:rPr>
        <w:t xml:space="preserve">  </w:t>
      </w:r>
      <w:r w:rsidR="00826D1F" w:rsidRPr="00924F69">
        <w:rPr>
          <w:rFonts w:ascii="Palatino Linotype" w:hAnsi="Palatino Linotype" w:cs="Arial"/>
          <w:color w:val="202020"/>
          <w:sz w:val="24"/>
          <w:szCs w:val="24"/>
        </w:rPr>
        <w:t xml:space="preserve">After Mrs. Steele embraced Adventism, a Helping Hand Mission was also established in Chattanooga as another in the MMBA’s </w:t>
      </w:r>
      <w:r w:rsidR="007579E8">
        <w:rPr>
          <w:rFonts w:ascii="Palatino Linotype" w:hAnsi="Palatino Linotype" w:cs="Arial"/>
          <w:color w:val="202020"/>
          <w:sz w:val="24"/>
          <w:szCs w:val="24"/>
        </w:rPr>
        <w:t xml:space="preserve">national </w:t>
      </w:r>
      <w:r w:rsidR="00826D1F" w:rsidRPr="00924F69">
        <w:rPr>
          <w:rFonts w:ascii="Palatino Linotype" w:hAnsi="Palatino Linotype" w:cs="Arial"/>
          <w:color w:val="202020"/>
          <w:sz w:val="24"/>
          <w:szCs w:val="24"/>
        </w:rPr>
        <w:t>network of city missions.</w:t>
      </w:r>
      <w:r w:rsidR="00F726D5">
        <w:rPr>
          <w:rStyle w:val="EndnoteReference"/>
          <w:rFonts w:ascii="Palatino Linotype" w:hAnsi="Palatino Linotype" w:cs="Arial"/>
          <w:color w:val="202020"/>
          <w:sz w:val="24"/>
          <w:szCs w:val="24"/>
        </w:rPr>
        <w:endnoteReference w:id="14"/>
      </w:r>
    </w:p>
    <w:p w:rsidR="006B189F" w:rsidRPr="00924F69" w:rsidRDefault="00ED1DB2"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A tribute published in the influential black newspaper, the </w:t>
      </w:r>
      <w:r w:rsidRPr="00924F69">
        <w:rPr>
          <w:rFonts w:ascii="Palatino Linotype" w:hAnsi="Palatino Linotype" w:cs="Arial"/>
          <w:i/>
          <w:color w:val="202020"/>
          <w:sz w:val="24"/>
          <w:szCs w:val="24"/>
        </w:rPr>
        <w:t>New York Age</w:t>
      </w:r>
      <w:r w:rsidRPr="00924F69">
        <w:rPr>
          <w:rFonts w:ascii="Palatino Linotype" w:hAnsi="Palatino Linotype" w:cs="Arial"/>
          <w:color w:val="202020"/>
          <w:sz w:val="24"/>
          <w:szCs w:val="24"/>
        </w:rPr>
        <w:t xml:space="preserve">, in 1923, testifies to </w:t>
      </w:r>
      <w:r w:rsidR="006B189F" w:rsidRPr="00924F69">
        <w:rPr>
          <w:rFonts w:ascii="Palatino Linotype" w:hAnsi="Palatino Linotype" w:cs="Arial"/>
          <w:color w:val="202020"/>
          <w:sz w:val="24"/>
          <w:szCs w:val="24"/>
        </w:rPr>
        <w:t xml:space="preserve">Mrs. Steele’s </w:t>
      </w:r>
      <w:r w:rsidRPr="00924F69">
        <w:rPr>
          <w:rFonts w:ascii="Palatino Linotype" w:hAnsi="Palatino Linotype" w:cs="Arial"/>
          <w:color w:val="202020"/>
          <w:sz w:val="24"/>
          <w:szCs w:val="24"/>
        </w:rPr>
        <w:t xml:space="preserve">significance </w:t>
      </w:r>
      <w:r w:rsidR="006B189F" w:rsidRPr="00924F69">
        <w:rPr>
          <w:rFonts w:ascii="Palatino Linotype" w:hAnsi="Palatino Linotype" w:cs="Arial"/>
          <w:color w:val="202020"/>
          <w:sz w:val="24"/>
          <w:szCs w:val="24"/>
        </w:rPr>
        <w:t xml:space="preserve">for </w:t>
      </w:r>
      <w:r w:rsidRPr="00924F69">
        <w:rPr>
          <w:rFonts w:ascii="Palatino Linotype" w:hAnsi="Palatino Linotype" w:cs="Arial"/>
          <w:color w:val="202020"/>
          <w:sz w:val="24"/>
          <w:szCs w:val="24"/>
        </w:rPr>
        <w:t xml:space="preserve">African American history. </w:t>
      </w:r>
      <w:r w:rsidR="00955638">
        <w:rPr>
          <w:rFonts w:ascii="Palatino Linotype" w:hAnsi="Palatino Linotype" w:cs="Arial"/>
          <w:color w:val="202020"/>
          <w:sz w:val="24"/>
          <w:szCs w:val="24"/>
        </w:rPr>
        <w:t>[“Steele Orphanage at Chattanooga is One Woman’s Work,” 4 Apr 1923, 2]</w:t>
      </w:r>
      <w:r w:rsidRPr="00924F69">
        <w:rPr>
          <w:rFonts w:ascii="Palatino Linotype" w:hAnsi="Palatino Linotype" w:cs="Arial"/>
          <w:color w:val="202020"/>
          <w:sz w:val="24"/>
          <w:szCs w:val="24"/>
        </w:rPr>
        <w:t xml:space="preserve"> And though the demise of the MMBA appears to have ended the Steele Home’s formal connection with the denomination, </w:t>
      </w:r>
      <w:r w:rsidR="006B189F" w:rsidRPr="00924F69">
        <w:rPr>
          <w:rFonts w:ascii="Palatino Linotype" w:hAnsi="Palatino Linotype" w:cs="Arial"/>
          <w:color w:val="202020"/>
          <w:sz w:val="24"/>
          <w:szCs w:val="24"/>
        </w:rPr>
        <w:t xml:space="preserve">her work also deserves a place of central prominence in Adventist history.  This is the case not only for the reasons </w:t>
      </w:r>
      <w:r w:rsidR="00A92901">
        <w:rPr>
          <w:rFonts w:ascii="Palatino Linotype" w:hAnsi="Palatino Linotype" w:cs="Arial"/>
          <w:color w:val="202020"/>
          <w:sz w:val="24"/>
          <w:szCs w:val="24"/>
        </w:rPr>
        <w:t xml:space="preserve">previously </w:t>
      </w:r>
      <w:r w:rsidR="006B189F" w:rsidRPr="00924F69">
        <w:rPr>
          <w:rFonts w:ascii="Palatino Linotype" w:hAnsi="Palatino Linotype" w:cs="Arial"/>
          <w:color w:val="202020"/>
          <w:sz w:val="24"/>
          <w:szCs w:val="24"/>
        </w:rPr>
        <w:t>cited, but for the formative influence of her institution in the lives of numerous African American Adventists, including several leading ministers, amply documented in a recent book published by Edward Mattox</w:t>
      </w:r>
      <w:r w:rsidR="00E25580">
        <w:rPr>
          <w:rFonts w:ascii="Palatino Linotype" w:hAnsi="Palatino Linotype" w:cs="Arial"/>
          <w:color w:val="202020"/>
          <w:sz w:val="24"/>
          <w:szCs w:val="24"/>
        </w:rPr>
        <w:t xml:space="preserve"> II</w:t>
      </w:r>
      <w:r w:rsidR="006B189F" w:rsidRPr="00924F69">
        <w:rPr>
          <w:rFonts w:ascii="Palatino Linotype" w:hAnsi="Palatino Linotype" w:cs="Arial"/>
          <w:color w:val="202020"/>
          <w:sz w:val="24"/>
          <w:szCs w:val="24"/>
        </w:rPr>
        <w:t>.</w:t>
      </w:r>
      <w:r w:rsidR="002C1DA2">
        <w:rPr>
          <w:rStyle w:val="EndnoteReference"/>
          <w:rFonts w:ascii="Palatino Linotype" w:hAnsi="Palatino Linotype" w:cs="Arial"/>
          <w:color w:val="202020"/>
          <w:sz w:val="24"/>
          <w:szCs w:val="24"/>
        </w:rPr>
        <w:endnoteReference w:id="15"/>
      </w:r>
    </w:p>
    <w:p w:rsidR="006B189F" w:rsidRPr="00924F69" w:rsidRDefault="003E2483"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When Lewis C. </w:t>
      </w:r>
      <w:proofErr w:type="spellStart"/>
      <w:r w:rsidRPr="00924F69">
        <w:rPr>
          <w:rFonts w:ascii="Palatino Linotype" w:hAnsi="Palatino Linotype" w:cs="Arial"/>
          <w:color w:val="202020"/>
          <w:sz w:val="24"/>
          <w:szCs w:val="24"/>
        </w:rPr>
        <w:t>Sheafe</w:t>
      </w:r>
      <w:proofErr w:type="spellEnd"/>
      <w:r w:rsidRPr="00924F69">
        <w:rPr>
          <w:rFonts w:ascii="Palatino Linotype" w:hAnsi="Palatino Linotype" w:cs="Arial"/>
          <w:color w:val="202020"/>
          <w:sz w:val="24"/>
          <w:szCs w:val="24"/>
        </w:rPr>
        <w:t xml:space="preserve">, an eloquent Baptist minister, cast his lot with Adventism only months after Mrs. Steele did, she and Dr. Kellogg tried to secure his services to expand their work in the South.  A compromise arrangement resulted in which </w:t>
      </w:r>
      <w:proofErr w:type="spellStart"/>
      <w:r w:rsidRPr="00924F69">
        <w:rPr>
          <w:rFonts w:ascii="Palatino Linotype" w:hAnsi="Palatino Linotype" w:cs="Arial"/>
          <w:color w:val="202020"/>
          <w:sz w:val="24"/>
          <w:szCs w:val="24"/>
        </w:rPr>
        <w:t>Sheafe</w:t>
      </w:r>
      <w:proofErr w:type="spellEnd"/>
      <w:r w:rsidRPr="00924F69">
        <w:rPr>
          <w:rFonts w:ascii="Palatino Linotype" w:hAnsi="Palatino Linotype" w:cs="Arial"/>
          <w:color w:val="202020"/>
          <w:sz w:val="24"/>
          <w:szCs w:val="24"/>
        </w:rPr>
        <w:t xml:space="preserve">, during the first three years of his ministry as an Adventist in the South, spent three or four </w:t>
      </w:r>
      <w:r w:rsidRPr="00924F69">
        <w:rPr>
          <w:rFonts w:ascii="Palatino Linotype" w:hAnsi="Palatino Linotype" w:cs="Arial"/>
          <w:color w:val="202020"/>
          <w:sz w:val="24"/>
          <w:szCs w:val="24"/>
        </w:rPr>
        <w:lastRenderedPageBreak/>
        <w:t>months per year in Chattanooga, with the remainder of each year devoted to evangelistic work sponsored by the General Conference.</w:t>
      </w:r>
      <w:r w:rsidR="0018298E">
        <w:rPr>
          <w:rStyle w:val="EndnoteReference"/>
          <w:rFonts w:ascii="Palatino Linotype" w:hAnsi="Palatino Linotype" w:cs="Arial"/>
          <w:color w:val="202020"/>
          <w:sz w:val="24"/>
          <w:szCs w:val="24"/>
        </w:rPr>
        <w:endnoteReference w:id="16"/>
      </w:r>
    </w:p>
    <w:p w:rsidR="009676A6" w:rsidRPr="00924F69" w:rsidRDefault="0041184D" w:rsidP="007348E3">
      <w:pPr>
        <w:spacing w:after="120" w:line="360" w:lineRule="auto"/>
        <w:rPr>
          <w:rFonts w:ascii="Palatino Linotype" w:hAnsi="Palatino Linotype" w:cs="Arial"/>
          <w:color w:val="202020"/>
          <w:sz w:val="24"/>
          <w:szCs w:val="24"/>
        </w:rPr>
      </w:pPr>
      <w:proofErr w:type="spellStart"/>
      <w:r w:rsidRPr="00924F69">
        <w:rPr>
          <w:rFonts w:ascii="Palatino Linotype" w:hAnsi="Palatino Linotype" w:cs="Arial"/>
          <w:color w:val="202020"/>
          <w:sz w:val="24"/>
          <w:szCs w:val="24"/>
        </w:rPr>
        <w:t>Sheafe’s</w:t>
      </w:r>
      <w:proofErr w:type="spellEnd"/>
      <w:r w:rsidRPr="00924F69">
        <w:rPr>
          <w:rFonts w:ascii="Palatino Linotype" w:hAnsi="Palatino Linotype" w:cs="Arial"/>
          <w:color w:val="202020"/>
          <w:sz w:val="24"/>
          <w:szCs w:val="24"/>
        </w:rPr>
        <w:t xml:space="preserve"> conversion and ministry provide the most substantial demonstration of the appeal that progressive African Americans were beginning to see in Advent</w:t>
      </w:r>
      <w:r w:rsidR="003B67B6" w:rsidRPr="00924F69">
        <w:rPr>
          <w:rFonts w:ascii="Palatino Linotype" w:hAnsi="Palatino Linotype" w:cs="Arial"/>
          <w:color w:val="202020"/>
          <w:sz w:val="24"/>
          <w:szCs w:val="24"/>
        </w:rPr>
        <w:t xml:space="preserve">ism as a path to racial uplift. After graduating from Wayland Seminary in 1888, </w:t>
      </w:r>
      <w:proofErr w:type="spellStart"/>
      <w:r w:rsidR="003B67B6" w:rsidRPr="00924F69">
        <w:rPr>
          <w:rFonts w:ascii="Palatino Linotype" w:hAnsi="Palatino Linotype" w:cs="Arial"/>
          <w:color w:val="202020"/>
          <w:sz w:val="24"/>
          <w:szCs w:val="24"/>
        </w:rPr>
        <w:t>Sheafe</w:t>
      </w:r>
      <w:proofErr w:type="spellEnd"/>
      <w:r w:rsidR="003B67B6" w:rsidRPr="00924F69">
        <w:rPr>
          <w:rFonts w:ascii="Palatino Linotype" w:hAnsi="Palatino Linotype" w:cs="Arial"/>
          <w:color w:val="202020"/>
          <w:sz w:val="24"/>
          <w:szCs w:val="24"/>
        </w:rPr>
        <w:t xml:space="preserve"> accepted a call to Pilgrim Baptist Church in St. Paul, Minnesota, a pulpit coveted by a subsequent Wayland graduate, Adam Clayton Powell, Sr., when </w:t>
      </w:r>
      <w:proofErr w:type="spellStart"/>
      <w:r w:rsidR="003B67B6" w:rsidRPr="00924F69">
        <w:rPr>
          <w:rFonts w:ascii="Palatino Linotype" w:hAnsi="Palatino Linotype" w:cs="Arial"/>
          <w:color w:val="202020"/>
          <w:sz w:val="24"/>
          <w:szCs w:val="24"/>
        </w:rPr>
        <w:t>Sheafe</w:t>
      </w:r>
      <w:proofErr w:type="spellEnd"/>
      <w:r w:rsidR="003B67B6" w:rsidRPr="00924F69">
        <w:rPr>
          <w:rFonts w:ascii="Palatino Linotype" w:hAnsi="Palatino Linotype" w:cs="Arial"/>
          <w:color w:val="202020"/>
          <w:sz w:val="24"/>
          <w:szCs w:val="24"/>
        </w:rPr>
        <w:t xml:space="preserve"> moved to Ohio in 1892.</w:t>
      </w:r>
      <w:r w:rsidR="00FE0547">
        <w:rPr>
          <w:rStyle w:val="EndnoteReference"/>
          <w:rFonts w:ascii="Palatino Linotype" w:hAnsi="Palatino Linotype" w:cs="Arial"/>
          <w:color w:val="202020"/>
          <w:sz w:val="24"/>
          <w:szCs w:val="24"/>
        </w:rPr>
        <w:endnoteReference w:id="17"/>
      </w:r>
    </w:p>
    <w:p w:rsidR="006E0CE5" w:rsidRPr="00924F69" w:rsidRDefault="00A92901" w:rsidP="007348E3">
      <w:pPr>
        <w:spacing w:after="120" w:line="360" w:lineRule="auto"/>
        <w:rPr>
          <w:rFonts w:ascii="Palatino Linotype" w:hAnsi="Palatino Linotype" w:cs="Arial"/>
          <w:color w:val="202020"/>
          <w:sz w:val="24"/>
          <w:szCs w:val="24"/>
        </w:rPr>
      </w:pPr>
      <w:proofErr w:type="spellStart"/>
      <w:r>
        <w:rPr>
          <w:rFonts w:ascii="Palatino Linotype" w:hAnsi="Palatino Linotype" w:cs="Arial"/>
          <w:color w:val="202020"/>
          <w:sz w:val="24"/>
          <w:szCs w:val="24"/>
        </w:rPr>
        <w:t>Sheafe’s</w:t>
      </w:r>
      <w:proofErr w:type="spellEnd"/>
      <w:r w:rsidR="00693F0D" w:rsidRPr="00924F69">
        <w:rPr>
          <w:rFonts w:ascii="Palatino Linotype" w:hAnsi="Palatino Linotype" w:cs="Arial"/>
          <w:color w:val="202020"/>
          <w:sz w:val="24"/>
          <w:szCs w:val="24"/>
        </w:rPr>
        <w:t xml:space="preserve"> dedication to the cause of his race, the power of his rhetoric, and the heat with which it sometimes blazed were on full display in a speech he delivered at a celebration of the preliminary Emancipation Proclamation in September, 1895, in Springfield, Ohio.</w:t>
      </w:r>
      <w:r w:rsidR="006E0CE5" w:rsidRPr="00924F69">
        <w:rPr>
          <w:rFonts w:ascii="Palatino Linotype" w:hAnsi="Palatino Linotype" w:cs="Arial"/>
          <w:color w:val="202020"/>
          <w:sz w:val="24"/>
          <w:szCs w:val="24"/>
        </w:rPr>
        <w:t xml:space="preserve">  In the presence of the Republican gubernatorial candidate, he blasted the Republican </w:t>
      </w:r>
      <w:proofErr w:type="gramStart"/>
      <w:r w:rsidR="006E0CE5" w:rsidRPr="00924F69">
        <w:rPr>
          <w:rFonts w:ascii="Palatino Linotype" w:hAnsi="Palatino Linotype" w:cs="Arial"/>
          <w:color w:val="202020"/>
          <w:sz w:val="24"/>
          <w:szCs w:val="24"/>
        </w:rPr>
        <w:t>party</w:t>
      </w:r>
      <w:proofErr w:type="gramEnd"/>
      <w:r w:rsidR="006E0CE5" w:rsidRPr="00924F69">
        <w:rPr>
          <w:rFonts w:ascii="Palatino Linotype" w:hAnsi="Palatino Linotype" w:cs="Arial"/>
          <w:color w:val="202020"/>
          <w:sz w:val="24"/>
          <w:szCs w:val="24"/>
        </w:rPr>
        <w:t xml:space="preserve"> for its betrayal of the Negro with such force that the </w:t>
      </w:r>
      <w:r w:rsidR="006E0CE5" w:rsidRPr="00924F69">
        <w:rPr>
          <w:rFonts w:ascii="Palatino Linotype" w:hAnsi="Palatino Linotype" w:cs="Arial"/>
          <w:i/>
          <w:color w:val="202020"/>
          <w:sz w:val="24"/>
          <w:szCs w:val="24"/>
        </w:rPr>
        <w:t>Cincinnati Enquirer</w:t>
      </w:r>
      <w:r w:rsidR="006E0CE5" w:rsidRPr="00924F69">
        <w:rPr>
          <w:rFonts w:ascii="Palatino Linotype" w:hAnsi="Palatino Linotype" w:cs="Arial"/>
          <w:color w:val="202020"/>
          <w:sz w:val="24"/>
          <w:szCs w:val="24"/>
        </w:rPr>
        <w:t xml:space="preserve"> denounced him </w:t>
      </w:r>
      <w:r>
        <w:rPr>
          <w:rFonts w:ascii="Palatino Linotype" w:hAnsi="Palatino Linotype" w:cs="Arial"/>
          <w:color w:val="202020"/>
          <w:sz w:val="24"/>
          <w:szCs w:val="24"/>
        </w:rPr>
        <w:t>not only for</w:t>
      </w:r>
      <w:r w:rsidR="006E0CE5" w:rsidRPr="00924F69">
        <w:rPr>
          <w:rFonts w:ascii="Palatino Linotype" w:hAnsi="Palatino Linotype" w:cs="Arial"/>
          <w:color w:val="202020"/>
          <w:sz w:val="24"/>
          <w:szCs w:val="24"/>
        </w:rPr>
        <w:t xml:space="preserve"> slurring the name of Lincoln but dishonoring the American flag.</w:t>
      </w:r>
      <w:r w:rsidR="0041184D" w:rsidRPr="00924F69">
        <w:rPr>
          <w:rFonts w:ascii="Palatino Linotype" w:hAnsi="Palatino Linotype" w:cs="Arial"/>
          <w:color w:val="202020"/>
          <w:sz w:val="24"/>
          <w:szCs w:val="24"/>
        </w:rPr>
        <w:t xml:space="preserve"> </w:t>
      </w:r>
      <w:r w:rsidR="002B0C82" w:rsidRPr="00924F69">
        <w:rPr>
          <w:rFonts w:ascii="Palatino Linotype" w:hAnsi="Palatino Linotype" w:cs="Arial"/>
          <w:color w:val="202020"/>
          <w:sz w:val="24"/>
          <w:szCs w:val="24"/>
        </w:rPr>
        <w:t xml:space="preserve"> </w:t>
      </w:r>
      <w:r w:rsidR="00E613AA" w:rsidRPr="00924F69">
        <w:rPr>
          <w:rFonts w:ascii="Palatino Linotype" w:hAnsi="Palatino Linotype" w:cs="Arial"/>
          <w:color w:val="202020"/>
          <w:sz w:val="24"/>
          <w:szCs w:val="24"/>
        </w:rPr>
        <w:t>The furor sent at last minor shockwaves south of the Ohio River,</w:t>
      </w:r>
      <w:r w:rsidR="002B0C82" w:rsidRPr="00924F69">
        <w:rPr>
          <w:rFonts w:ascii="Palatino Linotype" w:hAnsi="Palatino Linotype" w:cs="Arial"/>
          <w:color w:val="202020"/>
          <w:sz w:val="24"/>
          <w:szCs w:val="24"/>
        </w:rPr>
        <w:t xml:space="preserve"> where a segregationist Kentucky newspaper reported that the young preacher had caused a “pronounced sensation” with a speech adding to mounting evidence that “the negro is in earnest in his demand for social recognition.”</w:t>
      </w:r>
      <w:r w:rsidR="00FE0547">
        <w:rPr>
          <w:rStyle w:val="EndnoteReference"/>
          <w:rFonts w:ascii="Palatino Linotype" w:hAnsi="Palatino Linotype" w:cs="Arial"/>
          <w:color w:val="202020"/>
          <w:sz w:val="24"/>
          <w:szCs w:val="24"/>
        </w:rPr>
        <w:endnoteReference w:id="18"/>
      </w:r>
    </w:p>
    <w:p w:rsidR="002B0C82" w:rsidRPr="00924F69" w:rsidRDefault="002B0C82"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Only ten months later, we find this same Lewis </w:t>
      </w:r>
      <w:proofErr w:type="spellStart"/>
      <w:r w:rsidRPr="00924F69">
        <w:rPr>
          <w:rFonts w:ascii="Palatino Linotype" w:hAnsi="Palatino Linotype" w:cs="Arial"/>
          <w:color w:val="202020"/>
          <w:sz w:val="24"/>
          <w:szCs w:val="24"/>
        </w:rPr>
        <w:t>Sheafe</w:t>
      </w:r>
      <w:proofErr w:type="spellEnd"/>
      <w:r w:rsidRPr="00924F69">
        <w:rPr>
          <w:rFonts w:ascii="Palatino Linotype" w:hAnsi="Palatino Linotype" w:cs="Arial"/>
          <w:color w:val="202020"/>
          <w:sz w:val="24"/>
          <w:szCs w:val="24"/>
        </w:rPr>
        <w:t xml:space="preserve"> in the pulpit of Battle Creek Tabernacle, making his debut as a Seventh-day Adventist preacher.</w:t>
      </w:r>
      <w:r w:rsidR="00BD359B" w:rsidRPr="00924F69">
        <w:rPr>
          <w:rFonts w:ascii="Palatino Linotype" w:hAnsi="Palatino Linotype" w:cs="Arial"/>
          <w:color w:val="202020"/>
          <w:sz w:val="24"/>
          <w:szCs w:val="24"/>
        </w:rPr>
        <w:t xml:space="preserve"> “My heart leaped for joy as I thought </w:t>
      </w:r>
      <w:proofErr w:type="gramStart"/>
      <w:r w:rsidR="00BD359B" w:rsidRPr="00924F69">
        <w:rPr>
          <w:rFonts w:ascii="Palatino Linotype" w:hAnsi="Palatino Linotype" w:cs="Arial"/>
          <w:color w:val="202020"/>
          <w:sz w:val="24"/>
          <w:szCs w:val="24"/>
        </w:rPr>
        <w:t>of  the</w:t>
      </w:r>
      <w:proofErr w:type="gramEnd"/>
      <w:r w:rsidR="00BD359B" w:rsidRPr="00924F69">
        <w:rPr>
          <w:rFonts w:ascii="Palatino Linotype" w:hAnsi="Palatino Linotype" w:cs="Arial"/>
          <w:color w:val="202020"/>
          <w:sz w:val="24"/>
          <w:szCs w:val="24"/>
        </w:rPr>
        <w:t xml:space="preserve"> help to come to my people through the third </w:t>
      </w:r>
      <w:proofErr w:type="spellStart"/>
      <w:r w:rsidR="00BD359B" w:rsidRPr="00924F69">
        <w:rPr>
          <w:rFonts w:ascii="Palatino Linotype" w:hAnsi="Palatino Linotype" w:cs="Arial"/>
          <w:color w:val="202020"/>
          <w:sz w:val="24"/>
          <w:szCs w:val="24"/>
        </w:rPr>
        <w:t>ang</w:t>
      </w:r>
      <w:proofErr w:type="spellEnd"/>
      <w:r w:rsidR="00BD359B" w:rsidRPr="00924F69">
        <w:rPr>
          <w:rFonts w:ascii="Palatino Linotype" w:hAnsi="Palatino Linotype" w:cs="Arial"/>
          <w:color w:val="202020"/>
          <w:sz w:val="24"/>
          <w:szCs w:val="24"/>
        </w:rPr>
        <w:t>[</w:t>
      </w:r>
      <w:proofErr w:type="spellStart"/>
      <w:r w:rsidR="00BD359B" w:rsidRPr="00924F69">
        <w:rPr>
          <w:rFonts w:ascii="Palatino Linotype" w:hAnsi="Palatino Linotype" w:cs="Arial"/>
          <w:color w:val="202020"/>
          <w:sz w:val="24"/>
          <w:szCs w:val="24"/>
        </w:rPr>
        <w:t>el’s</w:t>
      </w:r>
      <w:proofErr w:type="spellEnd"/>
      <w:r w:rsidR="00BD359B" w:rsidRPr="00924F69">
        <w:rPr>
          <w:rFonts w:ascii="Palatino Linotype" w:hAnsi="Palatino Linotype" w:cs="Arial"/>
          <w:color w:val="202020"/>
          <w:sz w:val="24"/>
          <w:szCs w:val="24"/>
        </w:rPr>
        <w:t>] message,” he wrote Ellen White in 1899.</w:t>
      </w:r>
      <w:r w:rsidR="00153517" w:rsidRPr="00924F69">
        <w:rPr>
          <w:rFonts w:ascii="Palatino Linotype" w:hAnsi="Palatino Linotype" w:cs="Arial"/>
          <w:color w:val="202020"/>
          <w:sz w:val="24"/>
          <w:szCs w:val="24"/>
        </w:rPr>
        <w:t xml:space="preserve"> At the General Conference held earlier that year, </w:t>
      </w:r>
      <w:proofErr w:type="spellStart"/>
      <w:r w:rsidR="00153517" w:rsidRPr="00924F69">
        <w:rPr>
          <w:rFonts w:ascii="Palatino Linotype" w:hAnsi="Palatino Linotype" w:cs="Arial"/>
          <w:color w:val="202020"/>
          <w:sz w:val="24"/>
          <w:szCs w:val="24"/>
        </w:rPr>
        <w:t>Sheafe</w:t>
      </w:r>
      <w:proofErr w:type="spellEnd"/>
      <w:r w:rsidR="00153517" w:rsidRPr="00924F69">
        <w:rPr>
          <w:rFonts w:ascii="Palatino Linotype" w:hAnsi="Palatino Linotype" w:cs="Arial"/>
          <w:color w:val="202020"/>
          <w:sz w:val="24"/>
          <w:szCs w:val="24"/>
        </w:rPr>
        <w:t xml:space="preserve"> to the floor to “heartily” endorse plans to expand the church’s medical missionary work in the South:</w:t>
      </w:r>
    </w:p>
    <w:p w:rsidR="00721057" w:rsidRPr="007579E8" w:rsidRDefault="00721057" w:rsidP="007579E8">
      <w:pPr>
        <w:spacing w:after="120" w:line="360" w:lineRule="auto"/>
        <w:ind w:left="720" w:right="720"/>
        <w:rPr>
          <w:rFonts w:ascii="Palatino Linotype" w:hAnsi="Palatino Linotype" w:cs="Arial"/>
          <w:color w:val="202020"/>
        </w:rPr>
      </w:pPr>
      <w:r w:rsidRPr="007579E8">
        <w:rPr>
          <w:rFonts w:ascii="Palatino Linotype" w:hAnsi="Palatino Linotype" w:cs="Arial"/>
          <w:color w:val="202020"/>
        </w:rPr>
        <w:t xml:space="preserve">I believe that Seventh-day Adventists have a truth which, if they will let it get a hold of them, can do more in this field [the black South] to demonstrate the principles of the gospel of Jesus Christ than can any other people. The one thing </w:t>
      </w:r>
      <w:proofErr w:type="gramStart"/>
      <w:r w:rsidRPr="007579E8">
        <w:rPr>
          <w:rFonts w:ascii="Palatino Linotype" w:hAnsi="Palatino Linotype" w:cs="Arial"/>
          <w:color w:val="202020"/>
        </w:rPr>
        <w:lastRenderedPageBreak/>
        <w:t>needful,</w:t>
      </w:r>
      <w:proofErr w:type="gramEnd"/>
      <w:r w:rsidRPr="007579E8">
        <w:rPr>
          <w:rFonts w:ascii="Palatino Linotype" w:hAnsi="Palatino Linotype" w:cs="Arial"/>
          <w:color w:val="202020"/>
        </w:rPr>
        <w:t xml:space="preserve"> is that the truth shall get hold of the indi</w:t>
      </w:r>
      <w:r w:rsidR="00FE0547">
        <w:rPr>
          <w:rFonts w:ascii="Palatino Linotype" w:hAnsi="Palatino Linotype" w:cs="Arial"/>
          <w:color w:val="202020"/>
        </w:rPr>
        <w:t>viduals who profess to know it.</w:t>
      </w:r>
      <w:r w:rsidR="00FE0547">
        <w:rPr>
          <w:rStyle w:val="EndnoteReference"/>
          <w:rFonts w:ascii="Palatino Linotype" w:hAnsi="Palatino Linotype" w:cs="Arial"/>
          <w:color w:val="202020"/>
        </w:rPr>
        <w:endnoteReference w:id="19"/>
      </w:r>
    </w:p>
    <w:p w:rsidR="00114E2E" w:rsidRDefault="008217C0" w:rsidP="007348E3">
      <w:pPr>
        <w:spacing w:after="120" w:line="360" w:lineRule="auto"/>
        <w:rPr>
          <w:rFonts w:ascii="Palatino Linotype" w:hAnsi="Palatino Linotype" w:cs="Arial"/>
          <w:color w:val="202020"/>
          <w:sz w:val="24"/>
          <w:szCs w:val="24"/>
        </w:rPr>
      </w:pPr>
      <w:proofErr w:type="spellStart"/>
      <w:r w:rsidRPr="00924F69">
        <w:rPr>
          <w:rFonts w:ascii="Palatino Linotype" w:hAnsi="Palatino Linotype" w:cs="Arial"/>
          <w:color w:val="202020"/>
          <w:sz w:val="24"/>
          <w:szCs w:val="24"/>
        </w:rPr>
        <w:t>Sheafe’s</w:t>
      </w:r>
      <w:proofErr w:type="spellEnd"/>
      <w:r w:rsidRPr="00924F69">
        <w:rPr>
          <w:rFonts w:ascii="Palatino Linotype" w:hAnsi="Palatino Linotype" w:cs="Arial"/>
          <w:color w:val="202020"/>
          <w:sz w:val="24"/>
          <w:szCs w:val="24"/>
        </w:rPr>
        <w:t xml:space="preserve"> greatest success came in Washington, D.C., where his evangelistic meetings in 1902 and 1903 became a city-wide sensation, attracting mixed-race audiences sometimes n</w:t>
      </w:r>
      <w:r w:rsidR="00114E2E">
        <w:rPr>
          <w:rFonts w:ascii="Palatino Linotype" w:hAnsi="Palatino Linotype" w:cs="Arial"/>
          <w:color w:val="202020"/>
          <w:sz w:val="24"/>
          <w:szCs w:val="24"/>
        </w:rPr>
        <w:t>umbering the in the thousands.</w:t>
      </w:r>
      <w:r w:rsidR="00D47E19">
        <w:rPr>
          <w:rStyle w:val="EndnoteReference"/>
          <w:rFonts w:ascii="Palatino Linotype" w:hAnsi="Palatino Linotype" w:cs="Arial"/>
          <w:color w:val="202020"/>
          <w:sz w:val="24"/>
          <w:szCs w:val="24"/>
        </w:rPr>
        <w:endnoteReference w:id="20"/>
      </w:r>
    </w:p>
    <w:p w:rsidR="007B48A5" w:rsidRPr="00924F69" w:rsidRDefault="008217C0"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The new General Conference president, A.G. </w:t>
      </w:r>
      <w:proofErr w:type="spellStart"/>
      <w:r w:rsidRPr="00924F69">
        <w:rPr>
          <w:rFonts w:ascii="Palatino Linotype" w:hAnsi="Palatino Linotype" w:cs="Arial"/>
          <w:color w:val="202020"/>
          <w:sz w:val="24"/>
          <w:szCs w:val="24"/>
        </w:rPr>
        <w:t>Daniells</w:t>
      </w:r>
      <w:proofErr w:type="spellEnd"/>
      <w:r w:rsidRPr="00924F69">
        <w:rPr>
          <w:rFonts w:ascii="Palatino Linotype" w:hAnsi="Palatino Linotype" w:cs="Arial"/>
          <w:color w:val="202020"/>
          <w:sz w:val="24"/>
          <w:szCs w:val="24"/>
        </w:rPr>
        <w:t xml:space="preserve">, </w:t>
      </w:r>
      <w:r w:rsidR="00114E2E">
        <w:rPr>
          <w:rFonts w:ascii="Palatino Linotype" w:hAnsi="Palatino Linotype" w:cs="Arial"/>
          <w:color w:val="202020"/>
          <w:sz w:val="24"/>
          <w:szCs w:val="24"/>
        </w:rPr>
        <w:t xml:space="preserve">had </w:t>
      </w:r>
      <w:r w:rsidRPr="00924F69">
        <w:rPr>
          <w:rFonts w:ascii="Palatino Linotype" w:hAnsi="Palatino Linotype" w:cs="Arial"/>
          <w:color w:val="202020"/>
          <w:sz w:val="24"/>
          <w:szCs w:val="24"/>
        </w:rPr>
        <w:t xml:space="preserve">assigned </w:t>
      </w:r>
      <w:proofErr w:type="spellStart"/>
      <w:r w:rsidRPr="00924F69">
        <w:rPr>
          <w:rFonts w:ascii="Palatino Linotype" w:hAnsi="Palatino Linotype" w:cs="Arial"/>
          <w:color w:val="202020"/>
          <w:sz w:val="24"/>
          <w:szCs w:val="24"/>
        </w:rPr>
        <w:t>Sheafe</w:t>
      </w:r>
      <w:proofErr w:type="spellEnd"/>
      <w:r w:rsidRPr="00924F69">
        <w:rPr>
          <w:rFonts w:ascii="Palatino Linotype" w:hAnsi="Palatino Linotype" w:cs="Arial"/>
          <w:color w:val="202020"/>
          <w:sz w:val="24"/>
          <w:szCs w:val="24"/>
        </w:rPr>
        <w:t xml:space="preserve"> to build up a strong but racially separate work in the city that was black America’s cultural center as well as its largest urban population center.</w:t>
      </w:r>
      <w:r w:rsidR="00114E2E">
        <w:rPr>
          <w:rFonts w:ascii="Palatino Linotype" w:hAnsi="Palatino Linotype" w:cs="Arial"/>
          <w:color w:val="202020"/>
          <w:sz w:val="24"/>
          <w:szCs w:val="24"/>
        </w:rPr>
        <w:t xml:space="preserve">  </w:t>
      </w:r>
      <w:r w:rsidR="007B48A5" w:rsidRPr="00924F69">
        <w:rPr>
          <w:rFonts w:ascii="Palatino Linotype" w:hAnsi="Palatino Linotype" w:cs="Arial"/>
          <w:color w:val="202020"/>
          <w:sz w:val="24"/>
          <w:szCs w:val="24"/>
        </w:rPr>
        <w:t xml:space="preserve">Such plans were complicated by the fact that the Adventist church in Washington, organized in 1889, was racially integrated, and determined to stay that way, despite the overwhelming movement </w:t>
      </w:r>
      <w:r w:rsidR="00114E2E">
        <w:rPr>
          <w:rFonts w:ascii="Palatino Linotype" w:hAnsi="Palatino Linotype" w:cs="Arial"/>
          <w:color w:val="202020"/>
          <w:sz w:val="24"/>
          <w:szCs w:val="24"/>
        </w:rPr>
        <w:t xml:space="preserve">in American society at just that time </w:t>
      </w:r>
      <w:r w:rsidR="007B48A5" w:rsidRPr="00924F69">
        <w:rPr>
          <w:rFonts w:ascii="Palatino Linotype" w:hAnsi="Palatino Linotype" w:cs="Arial"/>
          <w:color w:val="202020"/>
          <w:sz w:val="24"/>
          <w:szCs w:val="24"/>
        </w:rPr>
        <w:t xml:space="preserve">toward drawing the color line more rigidly than ever before.  </w:t>
      </w:r>
      <w:r w:rsidR="00375936" w:rsidRPr="00924F69">
        <w:rPr>
          <w:rFonts w:ascii="Palatino Linotype" w:hAnsi="Palatino Linotype" w:cs="Arial"/>
          <w:color w:val="202020"/>
          <w:sz w:val="24"/>
          <w:szCs w:val="24"/>
        </w:rPr>
        <w:t xml:space="preserve">Congregational leaders of both races were staunchly committed to the principle </w:t>
      </w:r>
      <w:r w:rsidR="00114E2E">
        <w:rPr>
          <w:rFonts w:ascii="Palatino Linotype" w:hAnsi="Palatino Linotype" w:cs="Arial"/>
          <w:color w:val="202020"/>
          <w:sz w:val="24"/>
          <w:szCs w:val="24"/>
        </w:rPr>
        <w:t xml:space="preserve">that </w:t>
      </w:r>
      <w:r w:rsidR="00375936" w:rsidRPr="00924F69">
        <w:rPr>
          <w:rFonts w:ascii="Palatino Linotype" w:hAnsi="Palatino Linotype" w:cs="Arial"/>
          <w:color w:val="202020"/>
          <w:sz w:val="24"/>
          <w:szCs w:val="24"/>
        </w:rPr>
        <w:t>the oneness in Christ disallows racially-based distinctions of status in the body of Christ.</w:t>
      </w:r>
      <w:r w:rsidR="000B52E0" w:rsidRPr="00924F69">
        <w:rPr>
          <w:rFonts w:ascii="Palatino Linotype" w:hAnsi="Palatino Linotype" w:cs="Arial"/>
          <w:color w:val="202020"/>
          <w:sz w:val="24"/>
          <w:szCs w:val="24"/>
        </w:rPr>
        <w:t xml:space="preserve"> Moreover, they saw this principle as deeply and inherently grounded</w:t>
      </w:r>
      <w:r w:rsidR="007D198B" w:rsidRPr="00924F69">
        <w:rPr>
          <w:rFonts w:ascii="Palatino Linotype" w:hAnsi="Palatino Linotype" w:cs="Arial"/>
          <w:color w:val="202020"/>
          <w:sz w:val="24"/>
          <w:szCs w:val="24"/>
        </w:rPr>
        <w:t xml:space="preserve"> in their new-found Adventist faith.</w:t>
      </w:r>
      <w:r w:rsidR="009F5337" w:rsidRPr="00924F69">
        <w:rPr>
          <w:rFonts w:ascii="Palatino Linotype" w:hAnsi="Palatino Linotype" w:cs="Arial"/>
          <w:color w:val="202020"/>
          <w:sz w:val="24"/>
          <w:szCs w:val="24"/>
        </w:rPr>
        <w:t xml:space="preserve"> A holiness revival fostered by the preaching of A.F. Ballenger in the late 1890s strengthened zeal for overcoming the sin of racial prejudice.  Ballenger called the Washington church “a living miracle of the power of God, composed as it is of the two races.”</w:t>
      </w:r>
      <w:r w:rsidR="00270665">
        <w:rPr>
          <w:rStyle w:val="EndnoteReference"/>
          <w:rFonts w:ascii="Palatino Linotype" w:hAnsi="Palatino Linotype" w:cs="Arial"/>
          <w:color w:val="202020"/>
          <w:sz w:val="24"/>
          <w:szCs w:val="24"/>
        </w:rPr>
        <w:endnoteReference w:id="21"/>
      </w:r>
      <w:r w:rsidR="009F5337" w:rsidRPr="00924F69">
        <w:rPr>
          <w:rFonts w:ascii="Palatino Linotype" w:hAnsi="Palatino Linotype" w:cs="Arial"/>
          <w:color w:val="202020"/>
          <w:sz w:val="24"/>
          <w:szCs w:val="24"/>
        </w:rPr>
        <w:t xml:space="preserve"> [LCS 183]</w:t>
      </w:r>
    </w:p>
    <w:p w:rsidR="007D198B" w:rsidRPr="00924F69" w:rsidRDefault="007D198B"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James H. Howard, a black physician and federal government bureaucrat, who, with his wife, was a charter member of the Washin</w:t>
      </w:r>
      <w:r w:rsidR="009F5337" w:rsidRPr="00924F69">
        <w:rPr>
          <w:rFonts w:ascii="Palatino Linotype" w:hAnsi="Palatino Linotype" w:cs="Arial"/>
          <w:color w:val="202020"/>
          <w:sz w:val="24"/>
          <w:szCs w:val="24"/>
        </w:rPr>
        <w:t xml:space="preserve">gton congregation, wrote letters </w:t>
      </w:r>
      <w:r w:rsidRPr="00924F69">
        <w:rPr>
          <w:rFonts w:ascii="Palatino Linotype" w:hAnsi="Palatino Linotype" w:cs="Arial"/>
          <w:color w:val="202020"/>
          <w:sz w:val="24"/>
          <w:szCs w:val="24"/>
        </w:rPr>
        <w:t>of piercing insight to church leaders over a twenty-year period that express an Adventist theology of race more profoundly than anything I have seen</w:t>
      </w:r>
      <w:r w:rsidR="00114E2E">
        <w:rPr>
          <w:rFonts w:ascii="Palatino Linotype" w:hAnsi="Palatino Linotype" w:cs="Arial"/>
          <w:color w:val="202020"/>
          <w:sz w:val="24"/>
          <w:szCs w:val="24"/>
        </w:rPr>
        <w:t xml:space="preserve"> (produced before or since)</w:t>
      </w:r>
      <w:r w:rsidRPr="00924F69">
        <w:rPr>
          <w:rFonts w:ascii="Palatino Linotype" w:hAnsi="Palatino Linotype" w:cs="Arial"/>
          <w:color w:val="202020"/>
          <w:sz w:val="24"/>
          <w:szCs w:val="24"/>
        </w:rPr>
        <w:t xml:space="preserve">.  Within a year, or two at most, of his becoming an Adventist, Dr. Howard wrote the following to General Conference president O.A. Olsen in response to a </w:t>
      </w:r>
      <w:r w:rsidRPr="00924F69">
        <w:rPr>
          <w:rFonts w:ascii="Palatino Linotype" w:hAnsi="Palatino Linotype" w:cs="Arial"/>
          <w:i/>
          <w:color w:val="202020"/>
          <w:sz w:val="24"/>
          <w:szCs w:val="24"/>
        </w:rPr>
        <w:t>Review and Herald</w:t>
      </w:r>
      <w:r w:rsidRPr="00924F69">
        <w:rPr>
          <w:rFonts w:ascii="Palatino Linotype" w:hAnsi="Palatino Linotype" w:cs="Arial"/>
          <w:color w:val="202020"/>
          <w:sz w:val="24"/>
          <w:szCs w:val="24"/>
        </w:rPr>
        <w:t xml:space="preserve"> article </w:t>
      </w:r>
      <w:r w:rsidR="00114E2E">
        <w:rPr>
          <w:rFonts w:ascii="Palatino Linotype" w:hAnsi="Palatino Linotype" w:cs="Arial"/>
          <w:color w:val="202020"/>
          <w:sz w:val="24"/>
          <w:szCs w:val="24"/>
        </w:rPr>
        <w:t xml:space="preserve">that had proposed </w:t>
      </w:r>
      <w:r w:rsidRPr="00924F69">
        <w:rPr>
          <w:rFonts w:ascii="Palatino Linotype" w:hAnsi="Palatino Linotype" w:cs="Arial"/>
          <w:color w:val="202020"/>
          <w:sz w:val="24"/>
          <w:szCs w:val="24"/>
        </w:rPr>
        <w:t>the necessity of a color line for church gatherings in the South.</w:t>
      </w:r>
    </w:p>
    <w:p w:rsidR="00AC293E" w:rsidRPr="00924F69" w:rsidRDefault="00AC293E" w:rsidP="007348E3">
      <w:pPr>
        <w:spacing w:after="120" w:line="360" w:lineRule="auto"/>
        <w:ind w:left="720" w:right="720"/>
        <w:rPr>
          <w:rFonts w:ascii="Palatino Linotype" w:hAnsi="Palatino Linotype"/>
        </w:rPr>
      </w:pPr>
      <w:r w:rsidRPr="00924F69">
        <w:rPr>
          <w:rFonts w:ascii="Palatino Linotype" w:hAnsi="Palatino Linotype"/>
        </w:rPr>
        <w:lastRenderedPageBreak/>
        <w:t xml:space="preserve">It seems to me that the more nationalities we can have in the church the more like the future state the church will be, and the more evidence will there be of the Holy Spirit which alone would harmonize all of these. This would be </w:t>
      </w:r>
      <w:proofErr w:type="gramStart"/>
      <w:r w:rsidRPr="00924F69">
        <w:rPr>
          <w:rFonts w:ascii="Palatino Linotype" w:hAnsi="Palatino Linotype"/>
        </w:rPr>
        <w:t>a strong</w:t>
      </w:r>
      <w:proofErr w:type="gramEnd"/>
      <w:r w:rsidRPr="00924F69">
        <w:rPr>
          <w:rFonts w:ascii="Palatino Linotype" w:hAnsi="Palatino Linotype"/>
        </w:rPr>
        <w:t xml:space="preserve"> evidence in favor of the truth.</w:t>
      </w:r>
      <w:r w:rsidRPr="00924F69">
        <w:rPr>
          <w:rStyle w:val="FootnoteCharacters"/>
          <w:rFonts w:ascii="Palatino Linotype" w:hAnsi="Palatino Linotype"/>
        </w:rPr>
        <w:endnoteReference w:id="22"/>
      </w:r>
    </w:p>
    <w:p w:rsidR="00AC293E" w:rsidRPr="00924F69" w:rsidRDefault="00AC293E" w:rsidP="007348E3">
      <w:pPr>
        <w:spacing w:after="120" w:line="360" w:lineRule="auto"/>
        <w:ind w:right="720"/>
        <w:rPr>
          <w:rFonts w:ascii="Palatino Linotype" w:hAnsi="Palatino Linotype"/>
          <w:sz w:val="24"/>
          <w:szCs w:val="24"/>
        </w:rPr>
      </w:pPr>
      <w:proofErr w:type="gramStart"/>
      <w:r w:rsidRPr="00924F69">
        <w:rPr>
          <w:rFonts w:ascii="Palatino Linotype" w:hAnsi="Palatino Linotype"/>
          <w:sz w:val="24"/>
          <w:szCs w:val="24"/>
        </w:rPr>
        <w:t>Through the witness of Dr. Howard and his wife, Isabella, Rosetta Douglass Sprague, daughter of Frederick Douglass and an outspoken if part-time activist in her own right, eventually joined the Adventist church.</w:t>
      </w:r>
      <w:proofErr w:type="gramEnd"/>
      <w:r w:rsidR="00C65319">
        <w:rPr>
          <w:rStyle w:val="EndnoteReference"/>
          <w:rFonts w:ascii="Palatino Linotype" w:hAnsi="Palatino Linotype"/>
          <w:sz w:val="24"/>
          <w:szCs w:val="24"/>
        </w:rPr>
        <w:endnoteReference w:id="23"/>
      </w:r>
    </w:p>
    <w:p w:rsidR="00A9764A" w:rsidRPr="00924F69" w:rsidRDefault="000A72CF"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Andrew </w:t>
      </w:r>
      <w:proofErr w:type="spellStart"/>
      <w:r w:rsidRPr="00924F69">
        <w:rPr>
          <w:rFonts w:ascii="Palatino Linotype" w:hAnsi="Palatino Linotype" w:cs="Arial"/>
          <w:color w:val="202020"/>
          <w:sz w:val="24"/>
          <w:szCs w:val="24"/>
        </w:rPr>
        <w:t>Kalstrom</w:t>
      </w:r>
      <w:proofErr w:type="spellEnd"/>
      <w:r w:rsidRPr="00924F69">
        <w:rPr>
          <w:rFonts w:ascii="Palatino Linotype" w:hAnsi="Palatino Linotype" w:cs="Arial"/>
          <w:color w:val="202020"/>
          <w:sz w:val="24"/>
          <w:szCs w:val="24"/>
        </w:rPr>
        <w:t xml:space="preserve">, another War Department bureaucrat who served as the church elder for several years, was </w:t>
      </w:r>
      <w:r w:rsidR="00114E2E">
        <w:rPr>
          <w:rFonts w:ascii="Palatino Linotype" w:hAnsi="Palatino Linotype" w:cs="Arial"/>
          <w:color w:val="202020"/>
          <w:sz w:val="24"/>
          <w:szCs w:val="24"/>
        </w:rPr>
        <w:t xml:space="preserve">also </w:t>
      </w:r>
      <w:r w:rsidRPr="00924F69">
        <w:rPr>
          <w:rFonts w:ascii="Palatino Linotype" w:hAnsi="Palatino Linotype" w:cs="Arial"/>
          <w:color w:val="202020"/>
          <w:sz w:val="24"/>
          <w:szCs w:val="24"/>
        </w:rPr>
        <w:t>adamant</w:t>
      </w:r>
      <w:r w:rsidR="00114E2E">
        <w:rPr>
          <w:rFonts w:ascii="Palatino Linotype" w:hAnsi="Palatino Linotype" w:cs="Arial"/>
          <w:color w:val="202020"/>
          <w:sz w:val="24"/>
          <w:szCs w:val="24"/>
        </w:rPr>
        <w:t xml:space="preserve"> about racial equality in the body of Christ</w:t>
      </w:r>
      <w:r w:rsidRPr="00924F69">
        <w:rPr>
          <w:rFonts w:ascii="Palatino Linotype" w:hAnsi="Palatino Linotype" w:cs="Arial"/>
          <w:color w:val="202020"/>
          <w:sz w:val="24"/>
          <w:szCs w:val="24"/>
        </w:rPr>
        <w:t xml:space="preserve">.  </w:t>
      </w:r>
      <w:proofErr w:type="spellStart"/>
      <w:r w:rsidRPr="00924F69">
        <w:rPr>
          <w:rFonts w:ascii="Palatino Linotype" w:hAnsi="Palatino Linotype" w:cs="Arial"/>
          <w:color w:val="202020"/>
          <w:sz w:val="24"/>
          <w:szCs w:val="24"/>
        </w:rPr>
        <w:t>Kalstrom</w:t>
      </w:r>
      <w:proofErr w:type="spellEnd"/>
      <w:r w:rsidRPr="00924F69">
        <w:rPr>
          <w:rFonts w:ascii="Palatino Linotype" w:hAnsi="Palatino Linotype" w:cs="Arial"/>
          <w:color w:val="202020"/>
          <w:sz w:val="24"/>
          <w:szCs w:val="24"/>
        </w:rPr>
        <w:t>, whose family emigrated from Sweden to the United States when he was a boy, had been a prominent organizer in the cause of temperance reform in the city before joining the Adventist church.</w:t>
      </w:r>
      <w:r w:rsidR="00A9764A" w:rsidRPr="00924F69">
        <w:rPr>
          <w:rFonts w:ascii="Palatino Linotype" w:hAnsi="Palatino Linotype" w:cs="Arial"/>
          <w:color w:val="202020"/>
          <w:sz w:val="24"/>
          <w:szCs w:val="24"/>
        </w:rPr>
        <w:t xml:space="preserve">  “The world day by day is widening the breach between the races by every possible way,” he observed in 1901.  Nonetheless, he insisted, “this separation is wrong,” and that because of the “absolute oneness of all who are in Christ,” the “principle of equality must stand alike in all places.”</w:t>
      </w:r>
      <w:r w:rsidR="00A9764A" w:rsidRPr="00924F69">
        <w:rPr>
          <w:rFonts w:ascii="Palatino Linotype" w:hAnsi="Palatino Linotype" w:cs="Arial"/>
          <w:color w:val="202020"/>
          <w:sz w:val="24"/>
          <w:szCs w:val="24"/>
          <w:vertAlign w:val="superscript"/>
        </w:rPr>
        <w:endnoteReference w:id="24"/>
      </w:r>
    </w:p>
    <w:p w:rsidR="00A9764A" w:rsidRPr="00924F69" w:rsidRDefault="00D60636"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After the Washington church was </w:t>
      </w:r>
      <w:r w:rsidR="00114E2E">
        <w:rPr>
          <w:rFonts w:ascii="Palatino Linotype" w:hAnsi="Palatino Linotype" w:cs="Arial"/>
          <w:color w:val="202020"/>
          <w:sz w:val="24"/>
          <w:szCs w:val="24"/>
        </w:rPr>
        <w:t xml:space="preserve">nonetheless </w:t>
      </w:r>
      <w:r w:rsidRPr="00924F69">
        <w:rPr>
          <w:rFonts w:ascii="Palatino Linotype" w:hAnsi="Palatino Linotype" w:cs="Arial"/>
          <w:color w:val="202020"/>
          <w:sz w:val="24"/>
          <w:szCs w:val="24"/>
        </w:rPr>
        <w:t xml:space="preserve">divided, at General Conference insistence, and a second church established for white members, </w:t>
      </w:r>
      <w:proofErr w:type="spellStart"/>
      <w:r w:rsidRPr="00924F69">
        <w:rPr>
          <w:rFonts w:ascii="Palatino Linotype" w:hAnsi="Palatino Linotype" w:cs="Arial"/>
          <w:color w:val="202020"/>
          <w:sz w:val="24"/>
          <w:szCs w:val="24"/>
        </w:rPr>
        <w:t>Kalstrom</w:t>
      </w:r>
      <w:proofErr w:type="spellEnd"/>
      <w:r w:rsidRPr="00924F69">
        <w:rPr>
          <w:rFonts w:ascii="Palatino Linotype" w:hAnsi="Palatino Linotype" w:cs="Arial"/>
          <w:color w:val="202020"/>
          <w:sz w:val="24"/>
          <w:szCs w:val="24"/>
        </w:rPr>
        <w:t xml:space="preserve"> declared the following on behalf of the First Church, </w:t>
      </w:r>
      <w:r w:rsidR="00114E2E">
        <w:rPr>
          <w:rFonts w:ascii="Palatino Linotype" w:hAnsi="Palatino Linotype" w:cs="Arial"/>
          <w:color w:val="202020"/>
          <w:sz w:val="24"/>
          <w:szCs w:val="24"/>
        </w:rPr>
        <w:t xml:space="preserve">now </w:t>
      </w:r>
      <w:r w:rsidRPr="00924F69">
        <w:rPr>
          <w:rFonts w:ascii="Palatino Linotype" w:hAnsi="Palatino Linotype" w:cs="Arial"/>
          <w:color w:val="202020"/>
          <w:sz w:val="24"/>
          <w:szCs w:val="24"/>
        </w:rPr>
        <w:t>comprised of 122 black members and 46 white who refused to go along with the separation:</w:t>
      </w:r>
    </w:p>
    <w:p w:rsidR="00D60636" w:rsidRPr="00924F69" w:rsidRDefault="00D60636" w:rsidP="007348E3">
      <w:pPr>
        <w:spacing w:after="120" w:line="360" w:lineRule="auto"/>
        <w:ind w:left="720" w:right="720"/>
        <w:rPr>
          <w:rFonts w:ascii="Palatino Linotype" w:hAnsi="Palatino Linotype" w:cs="Arial"/>
          <w:color w:val="202020"/>
        </w:rPr>
      </w:pPr>
      <w:proofErr w:type="gramStart"/>
      <w:r w:rsidRPr="00924F69">
        <w:rPr>
          <w:rFonts w:ascii="Palatino Linotype" w:hAnsi="Palatino Linotype" w:cs="Arial"/>
          <w:color w:val="202020"/>
        </w:rPr>
        <w:t>…[</w:t>
      </w:r>
      <w:proofErr w:type="gramEnd"/>
      <w:r w:rsidRPr="00924F69">
        <w:rPr>
          <w:rFonts w:ascii="Palatino Linotype" w:hAnsi="Palatino Linotype" w:cs="Arial"/>
          <w:color w:val="202020"/>
        </w:rPr>
        <w:t xml:space="preserve">W]e are fully convinced that God’s people should stand united before the world so as to show by actual facts and real lives that God has real power to convert men and women wherever they are born or to whatever position in society they have attained, from any wrong thing – yes, even race prejudices which are lodged deeper than some other </w:t>
      </w:r>
      <w:proofErr w:type="spellStart"/>
      <w:r w:rsidRPr="00924F69">
        <w:rPr>
          <w:rFonts w:ascii="Palatino Linotype" w:hAnsi="Palatino Linotype" w:cs="Arial"/>
          <w:color w:val="202020"/>
        </w:rPr>
        <w:t>ev</w:t>
      </w:r>
      <w:proofErr w:type="spellEnd"/>
      <w:r w:rsidRPr="00924F69">
        <w:rPr>
          <w:rFonts w:ascii="Palatino Linotype" w:hAnsi="Palatino Linotype" w:cs="Arial"/>
          <w:color w:val="202020"/>
        </w:rPr>
        <w:t>[</w:t>
      </w:r>
      <w:proofErr w:type="spellStart"/>
      <w:r w:rsidRPr="00924F69">
        <w:rPr>
          <w:rFonts w:ascii="Palatino Linotype" w:hAnsi="Palatino Linotype" w:cs="Arial"/>
          <w:color w:val="202020"/>
        </w:rPr>
        <w:t>i</w:t>
      </w:r>
      <w:proofErr w:type="spellEnd"/>
      <w:r w:rsidRPr="00924F69">
        <w:rPr>
          <w:rFonts w:ascii="Palatino Linotype" w:hAnsi="Palatino Linotype" w:cs="Arial"/>
          <w:color w:val="202020"/>
        </w:rPr>
        <w:t>]l habits.</w:t>
      </w:r>
      <w:r w:rsidRPr="00924F69">
        <w:rPr>
          <w:rFonts w:ascii="Palatino Linotype" w:hAnsi="Palatino Linotype" w:cs="Arial"/>
          <w:color w:val="202020"/>
          <w:vertAlign w:val="superscript"/>
        </w:rPr>
        <w:endnoteReference w:id="25"/>
      </w:r>
      <w:r w:rsidRPr="00924F69">
        <w:rPr>
          <w:rFonts w:ascii="Palatino Linotype" w:hAnsi="Palatino Linotype" w:cs="Arial"/>
          <w:color w:val="202020"/>
        </w:rPr>
        <w:tab/>
      </w:r>
    </w:p>
    <w:p w:rsidR="00D60636" w:rsidRPr="00924F69" w:rsidRDefault="00033D82" w:rsidP="007348E3">
      <w:pPr>
        <w:spacing w:after="120" w:line="360" w:lineRule="auto"/>
        <w:rPr>
          <w:rFonts w:ascii="Palatino Linotype" w:hAnsi="Palatino Linotype" w:cs="Arial"/>
          <w:color w:val="202020"/>
          <w:sz w:val="24"/>
          <w:szCs w:val="24"/>
        </w:rPr>
      </w:pPr>
      <w:r>
        <w:rPr>
          <w:rFonts w:ascii="Palatino Linotype" w:hAnsi="Palatino Linotype" w:cs="Arial"/>
          <w:color w:val="202020"/>
          <w:sz w:val="24"/>
          <w:szCs w:val="24"/>
        </w:rPr>
        <w:t>Co</w:t>
      </w:r>
      <w:r w:rsidR="00EB173B" w:rsidRPr="00924F69">
        <w:rPr>
          <w:rFonts w:ascii="Palatino Linotype" w:hAnsi="Palatino Linotype" w:cs="Arial"/>
          <w:color w:val="202020"/>
          <w:sz w:val="24"/>
          <w:szCs w:val="24"/>
        </w:rPr>
        <w:t xml:space="preserve">ntroversy </w:t>
      </w:r>
      <w:r>
        <w:rPr>
          <w:rFonts w:ascii="Palatino Linotype" w:hAnsi="Palatino Linotype" w:cs="Arial"/>
          <w:color w:val="202020"/>
          <w:sz w:val="24"/>
          <w:szCs w:val="24"/>
        </w:rPr>
        <w:t xml:space="preserve">over the color line </w:t>
      </w:r>
      <w:r w:rsidR="00EB173B" w:rsidRPr="00924F69">
        <w:rPr>
          <w:rFonts w:ascii="Palatino Linotype" w:hAnsi="Palatino Linotype" w:cs="Arial"/>
          <w:color w:val="202020"/>
          <w:sz w:val="24"/>
          <w:szCs w:val="24"/>
        </w:rPr>
        <w:t xml:space="preserve">roiled off and on </w:t>
      </w:r>
      <w:r>
        <w:rPr>
          <w:rFonts w:ascii="Palatino Linotype" w:hAnsi="Palatino Linotype" w:cs="Arial"/>
          <w:color w:val="202020"/>
          <w:sz w:val="24"/>
          <w:szCs w:val="24"/>
        </w:rPr>
        <w:t>in Washington for</w:t>
      </w:r>
      <w:r w:rsidR="001C2D71" w:rsidRPr="00924F69">
        <w:rPr>
          <w:rFonts w:ascii="Palatino Linotype" w:hAnsi="Palatino Linotype" w:cs="Arial"/>
          <w:color w:val="202020"/>
          <w:sz w:val="24"/>
          <w:szCs w:val="24"/>
        </w:rPr>
        <w:t xml:space="preserve"> five </w:t>
      </w:r>
      <w:r>
        <w:rPr>
          <w:rFonts w:ascii="Palatino Linotype" w:hAnsi="Palatino Linotype" w:cs="Arial"/>
          <w:color w:val="202020"/>
          <w:sz w:val="24"/>
          <w:szCs w:val="24"/>
        </w:rPr>
        <w:t xml:space="preserve">more </w:t>
      </w:r>
      <w:r w:rsidR="001C2D71" w:rsidRPr="00924F69">
        <w:rPr>
          <w:rFonts w:ascii="Palatino Linotype" w:hAnsi="Palatino Linotype" w:cs="Arial"/>
          <w:color w:val="202020"/>
          <w:sz w:val="24"/>
          <w:szCs w:val="24"/>
        </w:rPr>
        <w:t xml:space="preserve">years until 1908, when Ellen White came out explicitly in support of racially separate </w:t>
      </w:r>
      <w:r w:rsidR="001C2D71" w:rsidRPr="00924F69">
        <w:rPr>
          <w:rFonts w:ascii="Palatino Linotype" w:hAnsi="Palatino Linotype" w:cs="Arial"/>
          <w:color w:val="202020"/>
          <w:sz w:val="24"/>
          <w:szCs w:val="24"/>
        </w:rPr>
        <w:lastRenderedPageBreak/>
        <w:t>congregations as a temporary evangelistic expedient in settings where strong racial antagonism prevailed.</w:t>
      </w:r>
      <w:r w:rsidR="00186363">
        <w:rPr>
          <w:rStyle w:val="EndnoteReference"/>
          <w:rFonts w:ascii="Palatino Linotype" w:hAnsi="Palatino Linotype" w:cs="Arial"/>
          <w:color w:val="202020"/>
          <w:sz w:val="24"/>
          <w:szCs w:val="24"/>
        </w:rPr>
        <w:endnoteReference w:id="26"/>
      </w:r>
    </w:p>
    <w:p w:rsidR="00F00327" w:rsidRPr="00924F69" w:rsidRDefault="00F00327"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That accommodation to racism, and all that came through its door in subsequent decades, must of course be seen in full and unsparing light as part of the Adventist historical record. Yet is it not also essential to the story that there were Adventists, and not just one or two here and there, who, for a time at least, resisted the nation</w:t>
      </w:r>
      <w:r w:rsidR="00114E2E">
        <w:rPr>
          <w:rFonts w:ascii="Palatino Linotype" w:hAnsi="Palatino Linotype" w:cs="Arial"/>
          <w:color w:val="202020"/>
          <w:sz w:val="24"/>
          <w:szCs w:val="24"/>
        </w:rPr>
        <w:t>’s</w:t>
      </w:r>
      <w:r w:rsidRPr="00924F69">
        <w:rPr>
          <w:rFonts w:ascii="Palatino Linotype" w:hAnsi="Palatino Linotype" w:cs="Arial"/>
          <w:color w:val="202020"/>
          <w:sz w:val="24"/>
          <w:szCs w:val="24"/>
        </w:rPr>
        <w:t xml:space="preserve"> “capitulation to racism,” and did so based, not on the Declaration of Independence so much as the radical principles of Adventist faith?</w:t>
      </w:r>
    </w:p>
    <w:p w:rsidR="004F6C42" w:rsidRPr="00924F69" w:rsidRDefault="004F6C42"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It should also underscored that the “expedient” of working along racially separate lines did not in itself destroy Adventism’s appeal to African Americans as source of both spiritual salvation and social uplift. The principle factor that ultimately alienated </w:t>
      </w:r>
      <w:proofErr w:type="spellStart"/>
      <w:r w:rsidRPr="00924F69">
        <w:rPr>
          <w:rFonts w:ascii="Palatino Linotype" w:hAnsi="Palatino Linotype" w:cs="Arial"/>
          <w:color w:val="202020"/>
          <w:sz w:val="24"/>
          <w:szCs w:val="24"/>
        </w:rPr>
        <w:t>Sheafe</w:t>
      </w:r>
      <w:proofErr w:type="spellEnd"/>
      <w:r w:rsidRPr="00924F69">
        <w:rPr>
          <w:rFonts w:ascii="Palatino Linotype" w:hAnsi="Palatino Linotype" w:cs="Arial"/>
          <w:color w:val="202020"/>
          <w:sz w:val="24"/>
          <w:szCs w:val="24"/>
        </w:rPr>
        <w:t xml:space="preserve"> from the denomination and undercut the work of those who, like Dr. Howard, remained loyal to it</w:t>
      </w:r>
      <w:r w:rsidR="00C81136" w:rsidRPr="00924F69">
        <w:rPr>
          <w:rFonts w:ascii="Palatino Linotype" w:hAnsi="Palatino Linotype" w:cs="Arial"/>
          <w:color w:val="202020"/>
          <w:sz w:val="24"/>
          <w:szCs w:val="24"/>
        </w:rPr>
        <w:t>, was the glaring inequities connected with the church’s educational and health care endeavors and in its overall governance through the conference system.</w:t>
      </w:r>
      <w:r w:rsidR="000C4B6B">
        <w:rPr>
          <w:rStyle w:val="EndnoteReference"/>
          <w:rFonts w:ascii="Palatino Linotype" w:hAnsi="Palatino Linotype" w:cs="Arial"/>
          <w:color w:val="202020"/>
          <w:sz w:val="24"/>
          <w:szCs w:val="24"/>
        </w:rPr>
        <w:endnoteReference w:id="27"/>
      </w:r>
    </w:p>
    <w:p w:rsidR="00C81136" w:rsidRPr="008A299B" w:rsidRDefault="000516CD" w:rsidP="007348E3">
      <w:pPr>
        <w:spacing w:after="120" w:line="360" w:lineRule="auto"/>
        <w:rPr>
          <w:rFonts w:ascii="Palatino Linotype" w:hAnsi="Palatino Linotype" w:cs="Arial"/>
          <w:color w:val="202020"/>
          <w:sz w:val="24"/>
          <w:szCs w:val="24"/>
        </w:rPr>
      </w:pPr>
      <w:r w:rsidRPr="00924F69">
        <w:rPr>
          <w:rFonts w:ascii="Palatino Linotype" w:hAnsi="Palatino Linotype" w:cs="Arial"/>
          <w:color w:val="202020"/>
          <w:sz w:val="24"/>
          <w:szCs w:val="24"/>
        </w:rPr>
        <w:t xml:space="preserve">Matthew C. </w:t>
      </w:r>
      <w:r w:rsidR="00C81136" w:rsidRPr="00924F69">
        <w:rPr>
          <w:rFonts w:ascii="Palatino Linotype" w:hAnsi="Palatino Linotype" w:cs="Arial"/>
          <w:color w:val="202020"/>
          <w:sz w:val="24"/>
          <w:szCs w:val="24"/>
        </w:rPr>
        <w:t>Strachan</w:t>
      </w:r>
      <w:r w:rsidRPr="00924F69">
        <w:rPr>
          <w:rFonts w:ascii="Palatino Linotype" w:hAnsi="Palatino Linotype" w:cs="Arial"/>
          <w:color w:val="202020"/>
          <w:sz w:val="24"/>
          <w:szCs w:val="24"/>
        </w:rPr>
        <w:t xml:space="preserve">, the first black minister sent to Washington for the unenviable task of building up a loyal black following to counter </w:t>
      </w:r>
      <w:proofErr w:type="spellStart"/>
      <w:r w:rsidRPr="00924F69">
        <w:rPr>
          <w:rFonts w:ascii="Palatino Linotype" w:hAnsi="Palatino Linotype" w:cs="Arial"/>
          <w:color w:val="202020"/>
          <w:sz w:val="24"/>
          <w:szCs w:val="24"/>
        </w:rPr>
        <w:t>Sheafe’s</w:t>
      </w:r>
      <w:proofErr w:type="spellEnd"/>
      <w:r w:rsidRPr="00924F69">
        <w:rPr>
          <w:rFonts w:ascii="Palatino Linotype" w:hAnsi="Palatino Linotype" w:cs="Arial"/>
          <w:color w:val="202020"/>
          <w:sz w:val="24"/>
          <w:szCs w:val="24"/>
        </w:rPr>
        <w:t xml:space="preserve"> influe</w:t>
      </w:r>
      <w:r w:rsidR="008829D7" w:rsidRPr="00924F69">
        <w:rPr>
          <w:rFonts w:ascii="Palatino Linotype" w:hAnsi="Palatino Linotype" w:cs="Arial"/>
          <w:color w:val="202020"/>
          <w:sz w:val="24"/>
          <w:szCs w:val="24"/>
        </w:rPr>
        <w:t>nce, illustrates the fact that black Adventist ministers who chose the path of loyalty to the church’s white-dominated organizational structure were not quislings or servile doormats.  Strachan played the denominational lo</w:t>
      </w:r>
      <w:r w:rsidR="002A3AAD">
        <w:rPr>
          <w:rFonts w:ascii="Palatino Linotype" w:hAnsi="Palatino Linotype" w:cs="Arial"/>
          <w:color w:val="202020"/>
          <w:sz w:val="24"/>
          <w:szCs w:val="24"/>
        </w:rPr>
        <w:t xml:space="preserve">yalty card for all it was worth, pointing </w:t>
      </w:r>
      <w:r w:rsidR="00B27B0A" w:rsidRPr="00924F69">
        <w:rPr>
          <w:rFonts w:ascii="Palatino Linotype" w:hAnsi="Palatino Linotype" w:cs="Arial"/>
          <w:color w:val="202020"/>
          <w:sz w:val="24"/>
          <w:szCs w:val="24"/>
        </w:rPr>
        <w:t xml:space="preserve">the General Conference leadership to </w:t>
      </w:r>
      <w:r w:rsidR="0048331A" w:rsidRPr="00924F69">
        <w:rPr>
          <w:rFonts w:ascii="Palatino Linotype" w:hAnsi="Palatino Linotype" w:cs="Arial"/>
          <w:color w:val="202020"/>
          <w:sz w:val="24"/>
          <w:szCs w:val="24"/>
        </w:rPr>
        <w:t xml:space="preserve">“the painful contrast between the provisions you have made for </w:t>
      </w:r>
      <w:proofErr w:type="gramStart"/>
      <w:r w:rsidR="0048331A" w:rsidRPr="00924F69">
        <w:rPr>
          <w:rFonts w:ascii="Palatino Linotype" w:hAnsi="Palatino Linotype" w:cs="Arial"/>
          <w:color w:val="202020"/>
          <w:sz w:val="24"/>
          <w:szCs w:val="24"/>
        </w:rPr>
        <w:t>yourselves,</w:t>
      </w:r>
      <w:proofErr w:type="gramEnd"/>
      <w:r w:rsidR="0048331A" w:rsidRPr="00924F69">
        <w:rPr>
          <w:rFonts w:ascii="Palatino Linotype" w:hAnsi="Palatino Linotype" w:cs="Arial"/>
          <w:color w:val="202020"/>
          <w:sz w:val="24"/>
          <w:szCs w:val="24"/>
        </w:rPr>
        <w:t xml:space="preserve"> and the crying lack among the colore</w:t>
      </w:r>
      <w:r w:rsidR="000C4B6B">
        <w:rPr>
          <w:rFonts w:ascii="Palatino Linotype" w:hAnsi="Palatino Linotype" w:cs="Arial"/>
          <w:color w:val="202020"/>
          <w:sz w:val="24"/>
          <w:szCs w:val="24"/>
        </w:rPr>
        <w:t>d people here in the District.”</w:t>
      </w:r>
      <w:r w:rsidR="002862F6">
        <w:rPr>
          <w:rFonts w:ascii="Palatino Linotype" w:hAnsi="Palatino Linotype" w:cs="Arial"/>
          <w:color w:val="202020"/>
          <w:sz w:val="24"/>
          <w:szCs w:val="24"/>
        </w:rPr>
        <w:t xml:space="preserve"> </w:t>
      </w:r>
      <w:r w:rsidR="002862F6" w:rsidRPr="002862F6">
        <w:rPr>
          <w:rFonts w:ascii="Palatino Linotype" w:hAnsi="Palatino Linotype" w:cs="Arial"/>
          <w:color w:val="202020"/>
          <w:sz w:val="24"/>
          <w:szCs w:val="24"/>
        </w:rPr>
        <w:t>Never deviating from the stance of firm denominational loyalty, Strachan eventually compiled perhaps the most impressive record of any first generation black Adventist minister as an activist/organizer for racial a</w:t>
      </w:r>
      <w:r w:rsidR="002862F6">
        <w:rPr>
          <w:rFonts w:ascii="Palatino Linotype" w:hAnsi="Palatino Linotype" w:cs="Arial"/>
          <w:color w:val="202020"/>
          <w:sz w:val="24"/>
          <w:szCs w:val="24"/>
        </w:rPr>
        <w:t>dvancement in the public arena.</w:t>
      </w:r>
      <w:r w:rsidR="000C4B6B">
        <w:rPr>
          <w:rStyle w:val="EndnoteReference"/>
          <w:rFonts w:ascii="Palatino Linotype" w:hAnsi="Palatino Linotype" w:cs="Arial"/>
          <w:color w:val="202020"/>
          <w:sz w:val="24"/>
          <w:szCs w:val="24"/>
        </w:rPr>
        <w:endnoteReference w:id="28"/>
      </w:r>
      <w:r w:rsidR="0048331A" w:rsidRPr="00924F69">
        <w:rPr>
          <w:rFonts w:ascii="Palatino Linotype" w:hAnsi="Palatino Linotype" w:cs="Arial"/>
          <w:color w:val="202020"/>
          <w:sz w:val="24"/>
          <w:szCs w:val="24"/>
        </w:rPr>
        <w:t xml:space="preserve"> </w:t>
      </w:r>
    </w:p>
    <w:p w:rsidR="00CE35BE" w:rsidRDefault="000B1267" w:rsidP="007348E3">
      <w:pPr>
        <w:spacing w:after="120" w:line="360" w:lineRule="auto"/>
        <w:rPr>
          <w:rFonts w:ascii="Palatino Linotype" w:hAnsi="Palatino Linotype" w:cs="Arial"/>
          <w:color w:val="202020"/>
        </w:rPr>
      </w:pPr>
      <w:r>
        <w:rPr>
          <w:rFonts w:ascii="Palatino Linotype" w:hAnsi="Palatino Linotype" w:cs="Arial"/>
          <w:color w:val="202020"/>
        </w:rPr>
        <w:lastRenderedPageBreak/>
        <w:t xml:space="preserve">Our final sampling takes us to the West coast, to Los Angeles, more specifically, where, according to the standard accounts, the first black Adventist congregation </w:t>
      </w:r>
      <w:r w:rsidR="003772AC">
        <w:rPr>
          <w:rFonts w:ascii="Palatino Linotype" w:hAnsi="Palatino Linotype" w:cs="Arial"/>
          <w:color w:val="202020"/>
        </w:rPr>
        <w:t>west of Kansas City</w:t>
      </w:r>
      <w:r>
        <w:rPr>
          <w:rFonts w:ascii="Palatino Linotype" w:hAnsi="Palatino Linotype" w:cs="Arial"/>
          <w:color w:val="202020"/>
        </w:rPr>
        <w:t xml:space="preserve"> originated with group Bible studies in the home of a postal worker and his wife, Theodore and Estelle Troy</w:t>
      </w:r>
      <w:r w:rsidR="003772AC">
        <w:rPr>
          <w:rFonts w:ascii="Palatino Linotype" w:hAnsi="Palatino Linotype" w:cs="Arial"/>
          <w:color w:val="202020"/>
        </w:rPr>
        <w:t xml:space="preserve"> begun in 1906</w:t>
      </w:r>
      <w:r>
        <w:rPr>
          <w:rFonts w:ascii="Palatino Linotype" w:hAnsi="Palatino Linotype" w:cs="Arial"/>
          <w:color w:val="202020"/>
        </w:rPr>
        <w:t>.</w:t>
      </w:r>
    </w:p>
    <w:p w:rsidR="00C81136" w:rsidRDefault="00E87E3E" w:rsidP="007348E3">
      <w:pPr>
        <w:spacing w:after="120" w:line="360" w:lineRule="auto"/>
        <w:rPr>
          <w:rFonts w:ascii="Palatino Linotype" w:hAnsi="Palatino Linotype" w:cs="Arial"/>
          <w:color w:val="202020"/>
        </w:rPr>
      </w:pPr>
      <w:r>
        <w:rPr>
          <w:rFonts w:ascii="Palatino Linotype" w:hAnsi="Palatino Linotype" w:cs="Arial"/>
          <w:color w:val="202020"/>
        </w:rPr>
        <w:t>Theodore Troy, however, was much more than a postal worker.</w:t>
      </w:r>
      <w:r w:rsidR="005F1966">
        <w:rPr>
          <w:rFonts w:ascii="Palatino Linotype" w:hAnsi="Palatino Linotype" w:cs="Arial"/>
          <w:color w:val="202020"/>
        </w:rPr>
        <w:t xml:space="preserve"> He was in fact a highly successful business entrepreneur and prominent leader in the city’s burgeoning black community.</w:t>
      </w:r>
      <w:r w:rsidR="00D572E0">
        <w:rPr>
          <w:rFonts w:ascii="Palatino Linotype" w:hAnsi="Palatino Linotype" w:cs="Arial"/>
          <w:color w:val="202020"/>
        </w:rPr>
        <w:t xml:space="preserve">  He was also a “prominent black activist” according to one historian</w:t>
      </w:r>
      <w:r w:rsidR="00DA2D48">
        <w:rPr>
          <w:rFonts w:ascii="Palatino Linotype" w:hAnsi="Palatino Linotype" w:cs="Arial"/>
          <w:color w:val="202020"/>
        </w:rPr>
        <w:t>, a “live wire in the community” and “a great worker for the advancement of his race,”</w:t>
      </w:r>
      <w:r w:rsidR="003772AC">
        <w:rPr>
          <w:rFonts w:ascii="Palatino Linotype" w:hAnsi="Palatino Linotype" w:cs="Arial"/>
          <w:color w:val="202020"/>
        </w:rPr>
        <w:t xml:space="preserve"> according to the California Eagle, the southern California’s leading black newspaper in the early decades of the twentieth century</w:t>
      </w:r>
      <w:r w:rsidR="00D572E0">
        <w:rPr>
          <w:rFonts w:ascii="Palatino Linotype" w:hAnsi="Palatino Linotype" w:cs="Arial"/>
          <w:color w:val="202020"/>
        </w:rPr>
        <w:t>. For several years Troy was either president or a prominent leader of the Los Angeles Forum, the city’s leading black cultur</w:t>
      </w:r>
      <w:r w:rsidR="00903CC8">
        <w:rPr>
          <w:rFonts w:ascii="Palatino Linotype" w:hAnsi="Palatino Linotype" w:cs="Arial"/>
          <w:color w:val="202020"/>
        </w:rPr>
        <w:t xml:space="preserve">al and political organization. </w:t>
      </w:r>
      <w:r w:rsidR="00D572E0">
        <w:rPr>
          <w:rFonts w:ascii="Palatino Linotype" w:hAnsi="Palatino Linotype" w:cs="Arial"/>
          <w:color w:val="202020"/>
        </w:rPr>
        <w:t>The Forum sponsored a</w:t>
      </w:r>
      <w:r w:rsidR="009261F6">
        <w:rPr>
          <w:rFonts w:ascii="Palatino Linotype" w:hAnsi="Palatino Linotype" w:cs="Arial"/>
          <w:color w:val="202020"/>
        </w:rPr>
        <w:t xml:space="preserve"> </w:t>
      </w:r>
      <w:r w:rsidR="00D572E0">
        <w:rPr>
          <w:rFonts w:ascii="Palatino Linotype" w:hAnsi="Palatino Linotype" w:cs="Arial"/>
          <w:color w:val="202020"/>
        </w:rPr>
        <w:t>series of concerts, lectures, and discussions of issues of concern to the black community.</w:t>
      </w:r>
      <w:r w:rsidR="00CE35BE">
        <w:rPr>
          <w:rFonts w:ascii="Palatino Linotype" w:hAnsi="Palatino Linotype" w:cs="Arial"/>
          <w:color w:val="202020"/>
        </w:rPr>
        <w:t xml:space="preserve"> It organized fund raising and advocacy campaigns in the </w:t>
      </w:r>
      <w:r w:rsidR="009261F6">
        <w:rPr>
          <w:rFonts w:ascii="Palatino Linotype" w:hAnsi="Palatino Linotype" w:cs="Arial"/>
          <w:color w:val="202020"/>
        </w:rPr>
        <w:t>interests of racial justice, societal</w:t>
      </w:r>
      <w:r w:rsidR="0018668B">
        <w:rPr>
          <w:rFonts w:ascii="Palatino Linotype" w:hAnsi="Palatino Linotype" w:cs="Arial"/>
          <w:color w:val="202020"/>
        </w:rPr>
        <w:t xml:space="preserve"> advancement, and benevolent cau</w:t>
      </w:r>
      <w:r w:rsidR="009261F6">
        <w:rPr>
          <w:rFonts w:ascii="Palatino Linotype" w:hAnsi="Palatino Linotype" w:cs="Arial"/>
          <w:color w:val="202020"/>
        </w:rPr>
        <w:t>ses.</w:t>
      </w:r>
      <w:r w:rsidR="00C15F01">
        <w:rPr>
          <w:rStyle w:val="EndnoteReference"/>
          <w:rFonts w:ascii="Palatino Linotype" w:hAnsi="Palatino Linotype" w:cs="Arial"/>
          <w:color w:val="202020"/>
        </w:rPr>
        <w:endnoteReference w:id="29"/>
      </w:r>
    </w:p>
    <w:p w:rsidR="00CF0102" w:rsidRDefault="002A3AAD" w:rsidP="007348E3">
      <w:pPr>
        <w:spacing w:after="120" w:line="360" w:lineRule="auto"/>
        <w:rPr>
          <w:rFonts w:ascii="Palatino Linotype" w:hAnsi="Palatino Linotype" w:cs="Arial"/>
          <w:color w:val="202020"/>
        </w:rPr>
      </w:pPr>
      <w:r>
        <w:rPr>
          <w:rFonts w:ascii="Palatino Linotype" w:hAnsi="Palatino Linotype" w:cs="Arial"/>
          <w:color w:val="202020"/>
        </w:rPr>
        <w:t>The gatherings at the Troy home led to organization of the Furlong Tract church with 28 members in 1908.  From this congregation a</w:t>
      </w:r>
      <w:r w:rsidR="000516CD">
        <w:rPr>
          <w:rFonts w:ascii="Palatino Linotype" w:hAnsi="Palatino Linotype" w:cs="Arial"/>
          <w:color w:val="202020"/>
        </w:rPr>
        <w:t xml:space="preserve"> remarkably high proportion of individuals emerged to make stellar contributions to the church and the wider society.  With the help of a scholarship from the Forum, Ruth </w:t>
      </w:r>
      <w:proofErr w:type="spellStart"/>
      <w:r w:rsidR="000516CD">
        <w:rPr>
          <w:rFonts w:ascii="Palatino Linotype" w:hAnsi="Palatino Linotype" w:cs="Arial"/>
          <w:color w:val="202020"/>
        </w:rPr>
        <w:t>Janetta</w:t>
      </w:r>
      <w:proofErr w:type="spellEnd"/>
      <w:r w:rsidR="000516CD">
        <w:rPr>
          <w:rFonts w:ascii="Palatino Linotype" w:hAnsi="Palatino Linotype" w:cs="Arial"/>
          <w:color w:val="202020"/>
        </w:rPr>
        <w:t xml:space="preserve"> Temple became the first black female to graduate from the College of Medical Evangelists and Loma Linda, the first black female to practice medicine in Los Angeles, and pioneering champion of public health for the city’s neediest classes.  Other notables included Owen A. Troy, one of the most innovative and forward-thinking black Adventist leaders of the twentieth century, and </w:t>
      </w:r>
      <w:r>
        <w:rPr>
          <w:rFonts w:ascii="Palatino Linotype" w:hAnsi="Palatino Linotype" w:cs="Arial"/>
          <w:color w:val="202020"/>
        </w:rPr>
        <w:t xml:space="preserve">aforementioned </w:t>
      </w:r>
      <w:proofErr w:type="spellStart"/>
      <w:r w:rsidR="000516CD">
        <w:rPr>
          <w:rFonts w:ascii="Palatino Linotype" w:hAnsi="Palatino Linotype" w:cs="Arial"/>
          <w:color w:val="202020"/>
        </w:rPr>
        <w:t>Arna</w:t>
      </w:r>
      <w:proofErr w:type="spellEnd"/>
      <w:r w:rsidR="000516CD">
        <w:rPr>
          <w:rFonts w:ascii="Palatino Linotype" w:hAnsi="Palatino Linotype" w:cs="Arial"/>
          <w:color w:val="202020"/>
        </w:rPr>
        <w:t xml:space="preserve"> Bontemps</w:t>
      </w:r>
      <w:r w:rsidR="00C15F01">
        <w:rPr>
          <w:rFonts w:ascii="Palatino Linotype" w:hAnsi="Palatino Linotype" w:cs="Arial"/>
          <w:color w:val="202020"/>
        </w:rPr>
        <w:t>.</w:t>
      </w:r>
      <w:r w:rsidR="00C15F01">
        <w:rPr>
          <w:rStyle w:val="EndnoteReference"/>
          <w:rFonts w:ascii="Palatino Linotype" w:hAnsi="Palatino Linotype" w:cs="Arial"/>
          <w:color w:val="202020"/>
        </w:rPr>
        <w:endnoteReference w:id="30"/>
      </w:r>
    </w:p>
    <w:p w:rsidR="00CF0102" w:rsidRDefault="00CF0102" w:rsidP="007348E3">
      <w:pPr>
        <w:spacing w:after="120" w:line="360" w:lineRule="auto"/>
        <w:rPr>
          <w:rFonts w:ascii="Palatino Linotype" w:hAnsi="Palatino Linotype" w:cs="Arial"/>
          <w:color w:val="202020"/>
        </w:rPr>
      </w:pPr>
      <w:r>
        <w:rPr>
          <w:rFonts w:ascii="Palatino Linotype" w:hAnsi="Palatino Linotype" w:cs="Arial"/>
          <w:color w:val="202020"/>
        </w:rPr>
        <w:t xml:space="preserve">In the 1880-1920 </w:t>
      </w:r>
      <w:proofErr w:type="gramStart"/>
      <w:r>
        <w:rPr>
          <w:rFonts w:ascii="Palatino Linotype" w:hAnsi="Palatino Linotype" w:cs="Arial"/>
          <w:color w:val="202020"/>
        </w:rPr>
        <w:t>period</w:t>
      </w:r>
      <w:proofErr w:type="gramEnd"/>
      <w:r>
        <w:rPr>
          <w:rFonts w:ascii="Palatino Linotype" w:hAnsi="Palatino Linotype" w:cs="Arial"/>
          <w:color w:val="202020"/>
        </w:rPr>
        <w:t>, then, offers evidence for the following:</w:t>
      </w:r>
    </w:p>
    <w:p w:rsidR="00D36957" w:rsidRPr="00E44000" w:rsidRDefault="00D36957" w:rsidP="002A3AAD">
      <w:pPr>
        <w:pStyle w:val="ListParagraph"/>
        <w:numPr>
          <w:ilvl w:val="0"/>
          <w:numId w:val="3"/>
        </w:numPr>
        <w:spacing w:after="120" w:line="360" w:lineRule="auto"/>
        <w:rPr>
          <w:rFonts w:ascii="Palatino Linotype" w:hAnsi="Palatino Linotype" w:cs="Arial"/>
          <w:color w:val="202020"/>
        </w:rPr>
      </w:pPr>
      <w:r w:rsidRPr="00E44000">
        <w:rPr>
          <w:rFonts w:ascii="Palatino Linotype" w:hAnsi="Palatino Linotype" w:cs="Arial"/>
          <w:color w:val="202020"/>
        </w:rPr>
        <w:t>A pattern of high-achieving, progressive, ideal</w:t>
      </w:r>
      <w:r w:rsidR="002A3AAD">
        <w:rPr>
          <w:rFonts w:ascii="Palatino Linotype" w:hAnsi="Palatino Linotype" w:cs="Arial"/>
          <w:color w:val="202020"/>
        </w:rPr>
        <w:t xml:space="preserve">istic African American converts </w:t>
      </w:r>
      <w:r w:rsidRPr="00E44000">
        <w:rPr>
          <w:rFonts w:ascii="Palatino Linotype" w:hAnsi="Palatino Linotype" w:cs="Arial"/>
          <w:color w:val="202020"/>
        </w:rPr>
        <w:t xml:space="preserve">disproportionate to the total number of African Americans who cast their lot with Adventism during these two decades.  James H. Howard, Mary E. Britton, Lewis C. </w:t>
      </w:r>
      <w:proofErr w:type="spellStart"/>
      <w:r w:rsidRPr="00E44000">
        <w:rPr>
          <w:rFonts w:ascii="Palatino Linotype" w:hAnsi="Palatino Linotype" w:cs="Arial"/>
          <w:color w:val="202020"/>
        </w:rPr>
        <w:t>Sheafe</w:t>
      </w:r>
      <w:proofErr w:type="spellEnd"/>
      <w:r w:rsidRPr="00E44000">
        <w:rPr>
          <w:rFonts w:ascii="Palatino Linotype" w:hAnsi="Palatino Linotype" w:cs="Arial"/>
          <w:color w:val="202020"/>
        </w:rPr>
        <w:t>, Rosetta Douglas</w:t>
      </w:r>
      <w:r w:rsidR="00EC26A8">
        <w:rPr>
          <w:rFonts w:ascii="Palatino Linotype" w:hAnsi="Palatino Linotype" w:cs="Arial"/>
          <w:color w:val="202020"/>
        </w:rPr>
        <w:t>s</w:t>
      </w:r>
      <w:r w:rsidRPr="00E44000">
        <w:rPr>
          <w:rFonts w:ascii="Palatino Linotype" w:hAnsi="Palatino Linotype" w:cs="Arial"/>
          <w:color w:val="202020"/>
        </w:rPr>
        <w:t xml:space="preserve"> Sprague, Matthew C. Strachan, and Theodore W. Troy, were </w:t>
      </w:r>
      <w:r w:rsidRPr="00E44000">
        <w:rPr>
          <w:rFonts w:ascii="Palatino Linotype" w:hAnsi="Palatino Linotype" w:cs="Arial"/>
          <w:color w:val="202020"/>
        </w:rPr>
        <w:lastRenderedPageBreak/>
        <w:t>each outspoken advocates of racial justice and remained so after identifying with the Adventist movement.</w:t>
      </w:r>
    </w:p>
    <w:p w:rsidR="00E44000" w:rsidRPr="00E44000" w:rsidRDefault="00D36957" w:rsidP="002A3AAD">
      <w:pPr>
        <w:pStyle w:val="ListParagraph"/>
        <w:numPr>
          <w:ilvl w:val="0"/>
          <w:numId w:val="3"/>
        </w:numPr>
        <w:spacing w:after="120" w:line="360" w:lineRule="auto"/>
        <w:rPr>
          <w:rFonts w:ascii="Palatino Linotype" w:hAnsi="Palatino Linotype" w:cs="Arial"/>
          <w:color w:val="202020"/>
        </w:rPr>
      </w:pPr>
      <w:r w:rsidRPr="00E44000">
        <w:rPr>
          <w:rFonts w:ascii="Palatino Linotype" w:hAnsi="Palatino Linotype" w:cs="Arial"/>
          <w:color w:val="202020"/>
        </w:rPr>
        <w:t>Ambitious endeavors associated with the Southern Missionary Society and the MMBA that, for all their shortcomings, represented striking courage, dedication, and resourcefulness</w:t>
      </w:r>
      <w:r w:rsidR="00E44000" w:rsidRPr="00E44000">
        <w:rPr>
          <w:rFonts w:ascii="Palatino Linotype" w:hAnsi="Palatino Linotype" w:cs="Arial"/>
          <w:color w:val="202020"/>
        </w:rPr>
        <w:t xml:space="preserve"> in the service of racial advancement.</w:t>
      </w:r>
    </w:p>
    <w:p w:rsidR="00E44000" w:rsidRPr="00E44000" w:rsidRDefault="00E44000" w:rsidP="002A3AAD">
      <w:pPr>
        <w:pStyle w:val="ListParagraph"/>
        <w:numPr>
          <w:ilvl w:val="0"/>
          <w:numId w:val="3"/>
        </w:numPr>
        <w:spacing w:after="120" w:line="360" w:lineRule="auto"/>
        <w:rPr>
          <w:rFonts w:ascii="Palatino Linotype" w:hAnsi="Palatino Linotype" w:cs="Arial"/>
          <w:color w:val="202020"/>
        </w:rPr>
      </w:pPr>
      <w:r w:rsidRPr="00E44000">
        <w:rPr>
          <w:rFonts w:ascii="Palatino Linotype" w:hAnsi="Palatino Linotype" w:cs="Arial"/>
          <w:color w:val="202020"/>
        </w:rPr>
        <w:t>At the turn of the century, the largest concentration of black Adventists in a single congregation – more than fifty – formed about one-third of Washington, D.C. church, was racially integrated on principle as a witness against the prevailing trends that brought about the post-Emancipation nadir in American race relations.</w:t>
      </w:r>
    </w:p>
    <w:p w:rsidR="00E44000" w:rsidRDefault="00E37287" w:rsidP="007348E3">
      <w:pPr>
        <w:spacing w:after="120" w:line="360" w:lineRule="auto"/>
        <w:rPr>
          <w:rFonts w:ascii="Palatino Linotype" w:hAnsi="Palatino Linotype" w:cs="Arial"/>
          <w:color w:val="202020"/>
        </w:rPr>
      </w:pPr>
      <w:r>
        <w:rPr>
          <w:rFonts w:ascii="Palatino Linotype" w:hAnsi="Palatino Linotype" w:cs="Arial"/>
          <w:color w:val="202020"/>
        </w:rPr>
        <w:t xml:space="preserve">It is impossible in any work of history, much less the kind of masterful synthesis that Bull and Lockhart have produced, to qualify every generalization with discussion of every </w:t>
      </w:r>
      <w:proofErr w:type="gramStart"/>
      <w:r>
        <w:rPr>
          <w:rFonts w:ascii="Palatino Linotype" w:hAnsi="Palatino Linotype" w:cs="Arial"/>
          <w:color w:val="202020"/>
        </w:rPr>
        <w:t>detail, that</w:t>
      </w:r>
      <w:proofErr w:type="gramEnd"/>
      <w:r>
        <w:rPr>
          <w:rFonts w:ascii="Palatino Linotype" w:hAnsi="Palatino Linotype" w:cs="Arial"/>
          <w:color w:val="202020"/>
        </w:rPr>
        <w:t xml:space="preserve"> does not quite fit.  So, my </w:t>
      </w:r>
      <w:r w:rsidR="00F549BE">
        <w:rPr>
          <w:rFonts w:ascii="Palatino Linotype" w:hAnsi="Palatino Linotype" w:cs="Arial"/>
          <w:color w:val="202020"/>
        </w:rPr>
        <w:t>question</w:t>
      </w:r>
      <w:r>
        <w:rPr>
          <w:rFonts w:ascii="Palatino Linotype" w:hAnsi="Palatino Linotype" w:cs="Arial"/>
          <w:color w:val="202020"/>
        </w:rPr>
        <w:t xml:space="preserve"> is whether the evidence I have introduced is </w:t>
      </w:r>
      <w:r w:rsidR="002A3AAD">
        <w:rPr>
          <w:rFonts w:ascii="Palatino Linotype" w:hAnsi="Palatino Linotype" w:cs="Arial"/>
          <w:color w:val="202020"/>
        </w:rPr>
        <w:t>significant enough to</w:t>
      </w:r>
      <w:r>
        <w:rPr>
          <w:rFonts w:ascii="Palatino Linotype" w:hAnsi="Palatino Linotype" w:cs="Arial"/>
          <w:color w:val="202020"/>
        </w:rPr>
        <w:t xml:space="preserve"> warrant</w:t>
      </w:r>
      <w:r w:rsidR="00631280">
        <w:rPr>
          <w:rFonts w:ascii="Palatino Linotype" w:hAnsi="Palatino Linotype" w:cs="Arial"/>
          <w:color w:val="202020"/>
        </w:rPr>
        <w:t xml:space="preserve"> re-framing of the influential narrative that Bull and Lockhart present with unsurpassed skill. </w:t>
      </w:r>
      <w:r w:rsidR="0019300C">
        <w:rPr>
          <w:rFonts w:ascii="Palatino Linotype" w:hAnsi="Palatino Linotype" w:cs="Arial"/>
          <w:color w:val="202020"/>
        </w:rPr>
        <w:t xml:space="preserve">Does it suggest a more solid beginning, than many, </w:t>
      </w:r>
      <w:proofErr w:type="gramStart"/>
      <w:r w:rsidR="0019300C">
        <w:rPr>
          <w:rFonts w:ascii="Palatino Linotype" w:hAnsi="Palatino Linotype" w:cs="Arial"/>
          <w:color w:val="202020"/>
        </w:rPr>
        <w:t>myself</w:t>
      </w:r>
      <w:proofErr w:type="gramEnd"/>
      <w:r w:rsidR="0019300C">
        <w:rPr>
          <w:rFonts w:ascii="Palatino Linotype" w:hAnsi="Palatino Linotype" w:cs="Arial"/>
          <w:color w:val="202020"/>
        </w:rPr>
        <w:t xml:space="preserve"> included, have imagined? Do the people and events discussed here deserve representation on center stage of Adventist history? Or is appropriate that they remain </w:t>
      </w:r>
      <w:r w:rsidR="002A3AAD">
        <w:rPr>
          <w:rFonts w:ascii="Palatino Linotype" w:hAnsi="Palatino Linotype" w:cs="Arial"/>
          <w:color w:val="202020"/>
        </w:rPr>
        <w:t>curiosities on the periphery</w:t>
      </w:r>
      <w:r w:rsidR="0019300C">
        <w:rPr>
          <w:rFonts w:ascii="Palatino Linotype" w:hAnsi="Palatino Linotype" w:cs="Arial"/>
          <w:color w:val="202020"/>
        </w:rPr>
        <w:t xml:space="preserve"> – interesting, perhaps, but still no more than exceptions that prove the rule?</w:t>
      </w:r>
    </w:p>
    <w:p w:rsidR="00153517" w:rsidRDefault="001443AD" w:rsidP="007348E3">
      <w:pPr>
        <w:spacing w:after="120" w:line="360" w:lineRule="auto"/>
        <w:rPr>
          <w:rFonts w:ascii="Palatino Linotype" w:hAnsi="Palatino Linotype" w:cs="Arial"/>
          <w:color w:val="202020"/>
        </w:rPr>
      </w:pPr>
      <w:r>
        <w:rPr>
          <w:rFonts w:ascii="Palatino Linotype" w:hAnsi="Palatino Linotype" w:cs="Arial"/>
          <w:color w:val="202020"/>
        </w:rPr>
        <w:t>I’m not sure of the answers to those questions, but it would be gratifying to see them addressed.</w:t>
      </w:r>
    </w:p>
    <w:sectPr w:rsidR="00153517" w:rsidSect="007348E3">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68A" w:rsidRDefault="0033168A" w:rsidP="00AC293E">
      <w:pPr>
        <w:spacing w:after="0" w:line="240" w:lineRule="auto"/>
      </w:pPr>
      <w:r>
        <w:separator/>
      </w:r>
    </w:p>
  </w:endnote>
  <w:endnote w:type="continuationSeparator" w:id="0">
    <w:p w:rsidR="0033168A" w:rsidRDefault="0033168A" w:rsidP="00AC293E">
      <w:pPr>
        <w:spacing w:after="0" w:line="240" w:lineRule="auto"/>
      </w:pPr>
      <w:r>
        <w:continuationSeparator/>
      </w:r>
    </w:p>
  </w:endnote>
  <w:endnote w:id="1">
    <w:p w:rsidR="007038E6" w:rsidRPr="00903CC8" w:rsidRDefault="007038E6"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proofErr w:type="spellStart"/>
      <w:r w:rsidRPr="00903CC8">
        <w:rPr>
          <w:rFonts w:ascii="Palatino Linotype" w:hAnsi="Palatino Linotype"/>
          <w:sz w:val="18"/>
          <w:szCs w:val="18"/>
        </w:rPr>
        <w:t>Arna</w:t>
      </w:r>
      <w:proofErr w:type="spellEnd"/>
      <w:r w:rsidRPr="00903CC8">
        <w:rPr>
          <w:rFonts w:ascii="Palatino Linotype" w:hAnsi="Palatino Linotype"/>
          <w:sz w:val="18"/>
          <w:szCs w:val="18"/>
        </w:rPr>
        <w:t xml:space="preserve"> Bontemps to Herb </w:t>
      </w:r>
      <w:proofErr w:type="spellStart"/>
      <w:r w:rsidRPr="00903CC8">
        <w:rPr>
          <w:rFonts w:ascii="Palatino Linotype" w:hAnsi="Palatino Linotype"/>
          <w:sz w:val="18"/>
          <w:szCs w:val="18"/>
        </w:rPr>
        <w:t>Nipson</w:t>
      </w:r>
      <w:proofErr w:type="spellEnd"/>
      <w:r w:rsidRPr="00903CC8">
        <w:rPr>
          <w:rFonts w:ascii="Palatino Linotype" w:hAnsi="Palatino Linotype"/>
          <w:sz w:val="18"/>
          <w:szCs w:val="18"/>
        </w:rPr>
        <w:t xml:space="preserve">, 27 Nov. 1950, </w:t>
      </w:r>
      <w:proofErr w:type="spellStart"/>
      <w:r w:rsidRPr="00903CC8">
        <w:rPr>
          <w:rFonts w:ascii="Palatino Linotype" w:hAnsi="Palatino Linotype"/>
          <w:sz w:val="18"/>
          <w:szCs w:val="18"/>
        </w:rPr>
        <w:t>Arna</w:t>
      </w:r>
      <w:proofErr w:type="spellEnd"/>
      <w:r w:rsidRPr="00903CC8">
        <w:rPr>
          <w:rFonts w:ascii="Palatino Linotype" w:hAnsi="Palatino Linotype"/>
          <w:sz w:val="18"/>
          <w:szCs w:val="18"/>
        </w:rPr>
        <w:t xml:space="preserve"> Bontemps Papers, Special Collections, Syracuse University Library.</w:t>
      </w:r>
    </w:p>
  </w:endnote>
  <w:endnote w:id="2">
    <w:p w:rsidR="007038E6" w:rsidRPr="00903CC8" w:rsidRDefault="007038E6"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W.H. Branson to all union and local conference presidents, managers of SDA institutions in North America, 13 April 1954, in Roy Branson, “Adventism’s Rainbow Coalition,” in Delbert W. Baker, ed., </w:t>
      </w:r>
      <w:r w:rsidRPr="00903CC8">
        <w:rPr>
          <w:rFonts w:ascii="Palatino Linotype" w:hAnsi="Palatino Linotype"/>
          <w:i/>
          <w:sz w:val="18"/>
          <w:szCs w:val="18"/>
        </w:rPr>
        <w:t>Make Us One</w:t>
      </w:r>
      <w:r w:rsidRPr="00903CC8">
        <w:rPr>
          <w:rFonts w:ascii="Palatino Linotype" w:hAnsi="Palatino Linotype"/>
          <w:sz w:val="18"/>
          <w:szCs w:val="18"/>
        </w:rPr>
        <w:t xml:space="preserve"> (Boise, Id: Pacific Press Publishing Association, 1995), 78-79.</w:t>
      </w:r>
    </w:p>
  </w:endnote>
  <w:endnote w:id="3">
    <w:p w:rsidR="00B347A0" w:rsidRPr="00903CC8" w:rsidRDefault="00B347A0"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Malcolm Bull and Keith Lockhart, </w:t>
      </w:r>
      <w:r w:rsidRPr="00903CC8">
        <w:rPr>
          <w:rFonts w:ascii="Palatino Linotype" w:hAnsi="Palatino Linotype"/>
          <w:i/>
          <w:sz w:val="18"/>
          <w:szCs w:val="18"/>
        </w:rPr>
        <w:t>Seeking a Sanctuary: Seventh-day Adventism and the American Dream</w:t>
      </w:r>
      <w:r w:rsidRPr="00903CC8">
        <w:rPr>
          <w:rFonts w:ascii="Palatino Linotype" w:hAnsi="Palatino Linotype"/>
          <w:sz w:val="18"/>
          <w:szCs w:val="18"/>
        </w:rPr>
        <w:t>, 2</w:t>
      </w:r>
      <w:r w:rsidRPr="00903CC8">
        <w:rPr>
          <w:rFonts w:ascii="Palatino Linotype" w:hAnsi="Palatino Linotype"/>
          <w:sz w:val="18"/>
          <w:szCs w:val="18"/>
          <w:vertAlign w:val="superscript"/>
        </w:rPr>
        <w:t>nd</w:t>
      </w:r>
      <w:r w:rsidRPr="00903CC8">
        <w:rPr>
          <w:rFonts w:ascii="Palatino Linotype" w:hAnsi="Palatino Linotype"/>
          <w:sz w:val="18"/>
          <w:szCs w:val="18"/>
        </w:rPr>
        <w:t xml:space="preserve"> ed. (Bloomington and Indianapolis: Indiana University Press, 2007), 279.</w:t>
      </w:r>
    </w:p>
  </w:endnote>
  <w:endnote w:id="4">
    <w:p w:rsidR="00384872" w:rsidRPr="00903CC8" w:rsidRDefault="00384872"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00903CC8" w:rsidRPr="00903CC8">
        <w:rPr>
          <w:rFonts w:ascii="Palatino Linotype" w:hAnsi="Palatino Linotype"/>
          <w:sz w:val="18"/>
          <w:szCs w:val="18"/>
        </w:rPr>
        <w:t xml:space="preserve"> Bull and Lockhart</w:t>
      </w:r>
      <w:r w:rsidRPr="00903CC8">
        <w:rPr>
          <w:rFonts w:ascii="Palatino Linotype" w:hAnsi="Palatino Linotype"/>
          <w:sz w:val="18"/>
          <w:szCs w:val="18"/>
        </w:rPr>
        <w:t>, 280.</w:t>
      </w:r>
    </w:p>
  </w:endnote>
  <w:endnote w:id="5">
    <w:p w:rsidR="00443BB9" w:rsidRPr="00903CC8" w:rsidRDefault="00443BB9"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“To Miss Mary Britton,” Paul Laurence Dunbar Digital Collection, http://www.libraries.wright.edu/special/dunbar/poetryindex/to_miss_mary_britton.html</w:t>
      </w:r>
    </w:p>
  </w:endnote>
  <w:endnote w:id="6">
    <w:p w:rsidR="00443BB9" w:rsidRPr="00903CC8" w:rsidRDefault="00443BB9"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00B620A7" w:rsidRPr="00903CC8">
        <w:rPr>
          <w:rFonts w:ascii="Palatino Linotype" w:hAnsi="Palatino Linotype"/>
          <w:sz w:val="18"/>
          <w:szCs w:val="18"/>
        </w:rPr>
        <w:t xml:space="preserve">Tom </w:t>
      </w:r>
      <w:proofErr w:type="spellStart"/>
      <w:r w:rsidR="00B620A7" w:rsidRPr="00903CC8">
        <w:rPr>
          <w:rFonts w:ascii="Palatino Linotype" w:hAnsi="Palatino Linotype"/>
          <w:sz w:val="18"/>
          <w:szCs w:val="18"/>
        </w:rPr>
        <w:t>Eblen</w:t>
      </w:r>
      <w:proofErr w:type="spellEnd"/>
      <w:r w:rsidR="00B620A7" w:rsidRPr="00903CC8">
        <w:rPr>
          <w:rFonts w:ascii="Palatino Linotype" w:hAnsi="Palatino Linotype"/>
          <w:sz w:val="18"/>
          <w:szCs w:val="18"/>
        </w:rPr>
        <w:t xml:space="preserve">, “Mary Britton was a woman ahead of her time,” The Bluegrass and Beyond blog (posted 14 February 2012), </w:t>
      </w:r>
      <w:r w:rsidR="00B620A7" w:rsidRPr="00903CC8">
        <w:rPr>
          <w:rFonts w:ascii="Palatino Linotype" w:hAnsi="Palatino Linotype"/>
          <w:i/>
          <w:sz w:val="18"/>
          <w:szCs w:val="18"/>
        </w:rPr>
        <w:t>Lexington Herald-Leader</w:t>
      </w:r>
      <w:r w:rsidR="00B620A7" w:rsidRPr="00903CC8">
        <w:rPr>
          <w:rFonts w:ascii="Palatino Linotype" w:hAnsi="Palatino Linotype"/>
          <w:sz w:val="18"/>
          <w:szCs w:val="18"/>
        </w:rPr>
        <w:t>, http://tomeblen.bloginky.com/2012/02/14/mary-britton-was-a-woman-ahead-of-her-time/;</w:t>
      </w:r>
      <w:r w:rsidRPr="00903CC8">
        <w:rPr>
          <w:rFonts w:ascii="Palatino Linotype" w:hAnsi="Palatino Linotype"/>
          <w:sz w:val="18"/>
          <w:szCs w:val="18"/>
        </w:rPr>
        <w:t xml:space="preserve"> “Highlights in South Central Conference History,” South Central Conference of Seventh-day Adventists, </w:t>
      </w:r>
      <w:r w:rsidR="00B620A7" w:rsidRPr="00903CC8">
        <w:rPr>
          <w:rFonts w:ascii="Palatino Linotype" w:hAnsi="Palatino Linotype"/>
          <w:sz w:val="18"/>
          <w:szCs w:val="18"/>
        </w:rPr>
        <w:t xml:space="preserve">http://www.scc-adventist.org/index.php?option=com_content&amp;view=article&amp;id=7&amp;Itemid=13 (accessed 3 June 2013); see also R. Steven Norman, III, “Fighting for Justice: Mary E. Britton, Adventist Pioneer and Community Leader,” </w:t>
      </w:r>
      <w:r w:rsidR="00B620A7" w:rsidRPr="00903CC8">
        <w:rPr>
          <w:rFonts w:ascii="Palatino Linotype" w:hAnsi="Palatino Linotype"/>
          <w:i/>
          <w:sz w:val="18"/>
          <w:szCs w:val="18"/>
        </w:rPr>
        <w:t>Southern Tidings</w:t>
      </w:r>
      <w:r w:rsidR="00B620A7" w:rsidRPr="00903CC8">
        <w:rPr>
          <w:rFonts w:ascii="Palatino Linotype" w:hAnsi="Palatino Linotype"/>
          <w:sz w:val="18"/>
          <w:szCs w:val="18"/>
        </w:rPr>
        <w:t xml:space="preserve"> (February 2006): 4-5.</w:t>
      </w:r>
    </w:p>
  </w:endnote>
  <w:endnote w:id="7">
    <w:p w:rsidR="00344DF4" w:rsidRPr="00903CC8" w:rsidRDefault="00344DF4"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proofErr w:type="spellStart"/>
      <w:proofErr w:type="gramStart"/>
      <w:r w:rsidRPr="00903CC8">
        <w:rPr>
          <w:rFonts w:ascii="Palatino Linotype" w:hAnsi="Palatino Linotype"/>
          <w:sz w:val="18"/>
          <w:szCs w:val="18"/>
        </w:rPr>
        <w:t>Eblen</w:t>
      </w:r>
      <w:proofErr w:type="spellEnd"/>
      <w:r w:rsidRPr="00903CC8">
        <w:rPr>
          <w:rFonts w:ascii="Palatino Linotype" w:hAnsi="Palatino Linotype"/>
          <w:sz w:val="18"/>
          <w:szCs w:val="18"/>
        </w:rPr>
        <w:t>, “Mary Britton”; Norman, “Fighting for Justice.”</w:t>
      </w:r>
      <w:proofErr w:type="gramEnd"/>
    </w:p>
  </w:endnote>
  <w:endnote w:id="8">
    <w:p w:rsidR="00344DF4" w:rsidRPr="00903CC8" w:rsidRDefault="00344DF4"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G.A. Irwin to N.W. </w:t>
      </w:r>
      <w:proofErr w:type="spellStart"/>
      <w:r w:rsidRPr="00903CC8">
        <w:rPr>
          <w:rFonts w:ascii="Palatino Linotype" w:hAnsi="Palatino Linotype"/>
          <w:sz w:val="18"/>
          <w:szCs w:val="18"/>
        </w:rPr>
        <w:t>Allee</w:t>
      </w:r>
      <w:proofErr w:type="spellEnd"/>
      <w:r w:rsidRPr="00903CC8">
        <w:rPr>
          <w:rFonts w:ascii="Palatino Linotype" w:hAnsi="Palatino Linotype"/>
          <w:sz w:val="18"/>
          <w:szCs w:val="18"/>
        </w:rPr>
        <w:t>, 27 June 1897, General Conference of Seventh-day Adventists Archives (hereafter cited as GCA</w:t>
      </w:r>
      <w:r w:rsidR="00C06683" w:rsidRPr="00903CC8">
        <w:rPr>
          <w:rFonts w:ascii="Palatino Linotype" w:hAnsi="Palatino Linotype"/>
          <w:sz w:val="18"/>
          <w:szCs w:val="18"/>
        </w:rPr>
        <w:t xml:space="preserve">); Douglas Morgan, </w:t>
      </w:r>
      <w:r w:rsidR="00C06683" w:rsidRPr="00903CC8">
        <w:rPr>
          <w:rFonts w:ascii="Palatino Linotype" w:hAnsi="Palatino Linotype"/>
          <w:i/>
          <w:sz w:val="18"/>
          <w:szCs w:val="18"/>
        </w:rPr>
        <w:t xml:space="preserve">Lewis C. </w:t>
      </w:r>
      <w:proofErr w:type="spellStart"/>
      <w:r w:rsidR="00C06683" w:rsidRPr="00903CC8">
        <w:rPr>
          <w:rFonts w:ascii="Palatino Linotype" w:hAnsi="Palatino Linotype"/>
          <w:i/>
          <w:sz w:val="18"/>
          <w:szCs w:val="18"/>
        </w:rPr>
        <w:t>Sheafe</w:t>
      </w:r>
      <w:proofErr w:type="spellEnd"/>
      <w:r w:rsidR="00C06683" w:rsidRPr="00903CC8">
        <w:rPr>
          <w:rFonts w:ascii="Palatino Linotype" w:hAnsi="Palatino Linotype"/>
          <w:i/>
          <w:sz w:val="18"/>
          <w:szCs w:val="18"/>
        </w:rPr>
        <w:t>: Apostle to Black America</w:t>
      </w:r>
      <w:r w:rsidR="00C06683" w:rsidRPr="00903CC8">
        <w:rPr>
          <w:rFonts w:ascii="Palatino Linotype" w:hAnsi="Palatino Linotype"/>
          <w:sz w:val="18"/>
          <w:szCs w:val="18"/>
        </w:rPr>
        <w:t xml:space="preserve"> (Hagerstown, </w:t>
      </w:r>
      <w:proofErr w:type="spellStart"/>
      <w:r w:rsidR="00C06683" w:rsidRPr="00903CC8">
        <w:rPr>
          <w:rFonts w:ascii="Palatino Linotype" w:hAnsi="Palatino Linotype"/>
          <w:sz w:val="18"/>
          <w:szCs w:val="18"/>
        </w:rPr>
        <w:t>Md</w:t>
      </w:r>
      <w:proofErr w:type="spellEnd"/>
      <w:r w:rsidR="00C06683" w:rsidRPr="00903CC8">
        <w:rPr>
          <w:rFonts w:ascii="Palatino Linotype" w:hAnsi="Palatino Linotype"/>
          <w:sz w:val="18"/>
          <w:szCs w:val="18"/>
        </w:rPr>
        <w:t>: Review and Herald Publishing Association, 2010), 131.</w:t>
      </w:r>
    </w:p>
  </w:endnote>
  <w:endnote w:id="9">
    <w:p w:rsidR="00387EAF" w:rsidRPr="00903CC8" w:rsidRDefault="00387EAF"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Louis B. Reynolds, </w:t>
      </w:r>
      <w:r w:rsidRPr="00903CC8">
        <w:rPr>
          <w:rFonts w:ascii="Palatino Linotype" w:hAnsi="Palatino Linotype"/>
          <w:i/>
          <w:sz w:val="18"/>
          <w:szCs w:val="18"/>
        </w:rPr>
        <w:t xml:space="preserve">We Have Tomorrow: The Story of American Seventh-day Adventists </w:t>
      </w:r>
      <w:proofErr w:type="gramStart"/>
      <w:r w:rsidRPr="00903CC8">
        <w:rPr>
          <w:rFonts w:ascii="Palatino Linotype" w:hAnsi="Palatino Linotype"/>
          <w:i/>
          <w:sz w:val="18"/>
          <w:szCs w:val="18"/>
        </w:rPr>
        <w:t>With</w:t>
      </w:r>
      <w:proofErr w:type="gramEnd"/>
      <w:r w:rsidRPr="00903CC8">
        <w:rPr>
          <w:rFonts w:ascii="Palatino Linotype" w:hAnsi="Palatino Linotype"/>
          <w:i/>
          <w:sz w:val="18"/>
          <w:szCs w:val="18"/>
        </w:rPr>
        <w:t xml:space="preserve"> an African Heritage</w:t>
      </w:r>
      <w:r w:rsidRPr="00903CC8">
        <w:rPr>
          <w:rFonts w:ascii="Palatino Linotype" w:hAnsi="Palatino Linotype"/>
          <w:sz w:val="18"/>
          <w:szCs w:val="18"/>
        </w:rPr>
        <w:t xml:space="preserve"> (Washington, D.C.: Review and Herald Publishing Association, 1984), 113.</w:t>
      </w:r>
    </w:p>
  </w:endnote>
  <w:endnote w:id="10">
    <w:p w:rsidR="00B00BE3" w:rsidRPr="00903CC8" w:rsidRDefault="00B00BE3"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r w:rsidR="00370138" w:rsidRPr="00903CC8">
        <w:rPr>
          <w:rFonts w:ascii="Palatino Linotype" w:hAnsi="Palatino Linotype"/>
          <w:sz w:val="18"/>
          <w:szCs w:val="18"/>
        </w:rPr>
        <w:t xml:space="preserve">Bull and Lockhart, 279.  On the violent reprisals against the Adventist work in the South led by J.E. White, see </w:t>
      </w:r>
      <w:r w:rsidRPr="00903CC8">
        <w:rPr>
          <w:rFonts w:ascii="Palatino Linotype" w:hAnsi="Palatino Linotype"/>
          <w:sz w:val="18"/>
          <w:szCs w:val="18"/>
        </w:rPr>
        <w:t xml:space="preserve">Ronald D. </w:t>
      </w:r>
      <w:proofErr w:type="spellStart"/>
      <w:r w:rsidRPr="00903CC8">
        <w:rPr>
          <w:rFonts w:ascii="Palatino Linotype" w:hAnsi="Palatino Linotype"/>
          <w:sz w:val="18"/>
          <w:szCs w:val="18"/>
        </w:rPr>
        <w:t>Graybill</w:t>
      </w:r>
      <w:proofErr w:type="spellEnd"/>
      <w:r w:rsidRPr="00903CC8">
        <w:rPr>
          <w:rFonts w:ascii="Palatino Linotype" w:hAnsi="Palatino Linotype"/>
          <w:sz w:val="18"/>
          <w:szCs w:val="18"/>
        </w:rPr>
        <w:t>,</w:t>
      </w:r>
      <w:r w:rsidRPr="00903CC8">
        <w:rPr>
          <w:rFonts w:ascii="Palatino Linotype" w:hAnsi="Palatino Linotype"/>
          <w:i/>
          <w:sz w:val="18"/>
          <w:szCs w:val="18"/>
        </w:rPr>
        <w:t xml:space="preserve"> Mission to Black America: the True Story of James Edson White and the Riverboat</w:t>
      </w:r>
      <w:r w:rsidRPr="00903CC8">
        <w:rPr>
          <w:rFonts w:ascii="Palatino Linotype" w:hAnsi="Palatino Linotype"/>
          <w:sz w:val="18"/>
          <w:szCs w:val="18"/>
        </w:rPr>
        <w:t xml:space="preserve"> </w:t>
      </w:r>
      <w:r w:rsidRPr="00903CC8">
        <w:rPr>
          <w:rFonts w:ascii="Palatino Linotype" w:hAnsi="Palatino Linotype"/>
          <w:i/>
          <w:sz w:val="18"/>
          <w:szCs w:val="18"/>
        </w:rPr>
        <w:t>Morning Star</w:t>
      </w:r>
      <w:r w:rsidRPr="00903CC8">
        <w:rPr>
          <w:rFonts w:ascii="Palatino Linotype" w:hAnsi="Palatino Linotype"/>
          <w:sz w:val="18"/>
          <w:szCs w:val="18"/>
        </w:rPr>
        <w:t xml:space="preserve"> (Mountain View, </w:t>
      </w:r>
      <w:proofErr w:type="spellStart"/>
      <w:r w:rsidRPr="00903CC8">
        <w:rPr>
          <w:rFonts w:ascii="Palatino Linotype" w:hAnsi="Palatino Linotype"/>
          <w:sz w:val="18"/>
          <w:szCs w:val="18"/>
        </w:rPr>
        <w:t>Calif</w:t>
      </w:r>
      <w:proofErr w:type="spellEnd"/>
      <w:r w:rsidRPr="00903CC8">
        <w:rPr>
          <w:rFonts w:ascii="Palatino Linotype" w:hAnsi="Palatino Linotype"/>
          <w:sz w:val="18"/>
          <w:szCs w:val="18"/>
        </w:rPr>
        <w:t>: Pacific Press Publishing Association, 1971)</w:t>
      </w:r>
    </w:p>
  </w:endnote>
  <w:endnote w:id="11">
    <w:p w:rsidR="00693D67" w:rsidRPr="00903CC8" w:rsidRDefault="00693D67"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proofErr w:type="gramStart"/>
      <w:r w:rsidRPr="00903CC8">
        <w:rPr>
          <w:rFonts w:ascii="Palatino Linotype" w:hAnsi="Palatino Linotype"/>
          <w:sz w:val="18"/>
          <w:szCs w:val="18"/>
        </w:rPr>
        <w:t xml:space="preserve">Ellen G. White, </w:t>
      </w:r>
      <w:r w:rsidRPr="00903CC8">
        <w:rPr>
          <w:rFonts w:ascii="Palatino Linotype" w:hAnsi="Palatino Linotype"/>
          <w:i/>
          <w:sz w:val="18"/>
          <w:szCs w:val="18"/>
        </w:rPr>
        <w:t>The Southern Work</w:t>
      </w:r>
      <w:r w:rsidRPr="00903CC8">
        <w:rPr>
          <w:rFonts w:ascii="Palatino Linotype" w:hAnsi="Palatino Linotype"/>
          <w:sz w:val="18"/>
          <w:szCs w:val="18"/>
        </w:rPr>
        <w:t xml:space="preserve"> (</w:t>
      </w:r>
      <w:r w:rsidR="00B347A0" w:rsidRPr="00903CC8">
        <w:rPr>
          <w:rFonts w:ascii="Palatino Linotype" w:hAnsi="Palatino Linotype"/>
          <w:sz w:val="18"/>
          <w:szCs w:val="18"/>
        </w:rPr>
        <w:t xml:space="preserve">1901 edition, Ellen G. White writings published online by Ellen G. White Estate, </w:t>
      </w:r>
      <w:r w:rsidR="00443BB9" w:rsidRPr="00903CC8">
        <w:rPr>
          <w:rFonts w:ascii="Palatino Linotype" w:hAnsi="Palatino Linotype"/>
          <w:sz w:val="18"/>
          <w:szCs w:val="18"/>
        </w:rPr>
        <w:t>http://</w:t>
      </w:r>
      <w:hyperlink r:id="rId1" w:history="1">
        <w:r w:rsidR="00B347A0" w:rsidRPr="00903CC8">
          <w:rPr>
            <w:rStyle w:val="Hyperlink"/>
            <w:rFonts w:ascii="Palatino Linotype" w:hAnsi="Palatino Linotype"/>
            <w:color w:val="auto"/>
            <w:sz w:val="18"/>
            <w:szCs w:val="18"/>
            <w:u w:val="none"/>
          </w:rPr>
          <w:t>www.ellenwhiteestate.org</w:t>
        </w:r>
      </w:hyperlink>
      <w:r w:rsidR="00B347A0" w:rsidRPr="00903CC8">
        <w:rPr>
          <w:rFonts w:ascii="Palatino Linotype" w:hAnsi="Palatino Linotype"/>
          <w:sz w:val="18"/>
          <w:szCs w:val="18"/>
        </w:rPr>
        <w:t>), 44, 51.</w:t>
      </w:r>
      <w:proofErr w:type="gramEnd"/>
    </w:p>
  </w:endnote>
  <w:endnote w:id="12">
    <w:p w:rsidR="001D1A51" w:rsidRPr="00903CC8" w:rsidRDefault="001D1A51"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r w:rsidR="00DE52CB" w:rsidRPr="00903CC8">
        <w:rPr>
          <w:rFonts w:ascii="Palatino Linotype" w:hAnsi="Palatino Linotype"/>
          <w:sz w:val="18"/>
          <w:szCs w:val="18"/>
        </w:rPr>
        <w:t xml:space="preserve">Richard W. Schwarz, </w:t>
      </w:r>
      <w:r w:rsidR="00DE52CB" w:rsidRPr="00903CC8">
        <w:rPr>
          <w:rFonts w:ascii="Palatino Linotype" w:hAnsi="Palatino Linotype"/>
          <w:i/>
          <w:sz w:val="18"/>
          <w:szCs w:val="18"/>
        </w:rPr>
        <w:t>Light Bearers to the Remnant</w:t>
      </w:r>
      <w:r w:rsidR="00DE52CB" w:rsidRPr="00903CC8">
        <w:rPr>
          <w:rFonts w:ascii="Palatino Linotype" w:hAnsi="Palatino Linotype"/>
          <w:sz w:val="18"/>
          <w:szCs w:val="18"/>
        </w:rPr>
        <w:t xml:space="preserve"> (Mountain View, </w:t>
      </w:r>
      <w:proofErr w:type="spellStart"/>
      <w:r w:rsidR="00DE52CB" w:rsidRPr="00903CC8">
        <w:rPr>
          <w:rFonts w:ascii="Palatino Linotype" w:hAnsi="Palatino Linotype"/>
          <w:sz w:val="18"/>
          <w:szCs w:val="18"/>
        </w:rPr>
        <w:t>Calif</w:t>
      </w:r>
      <w:proofErr w:type="spellEnd"/>
      <w:r w:rsidR="00DE52CB" w:rsidRPr="00903CC8">
        <w:rPr>
          <w:rFonts w:ascii="Palatino Linotype" w:hAnsi="Palatino Linotype"/>
          <w:sz w:val="18"/>
          <w:szCs w:val="18"/>
        </w:rPr>
        <w:t xml:space="preserve">: Pacific Press Publishing Association, 1979), 242. </w:t>
      </w:r>
      <w:r w:rsidRPr="00903CC8">
        <w:rPr>
          <w:rFonts w:ascii="Palatino Linotype" w:hAnsi="Palatino Linotype"/>
          <w:sz w:val="18"/>
          <w:szCs w:val="18"/>
        </w:rPr>
        <w:t xml:space="preserve">Robert J. </w:t>
      </w:r>
      <w:proofErr w:type="spellStart"/>
      <w:r w:rsidRPr="00903CC8">
        <w:rPr>
          <w:rFonts w:ascii="Palatino Linotype" w:hAnsi="Palatino Linotype"/>
          <w:sz w:val="18"/>
          <w:szCs w:val="18"/>
        </w:rPr>
        <w:t>Norell’s</w:t>
      </w:r>
      <w:proofErr w:type="spellEnd"/>
      <w:r w:rsidRPr="00903CC8">
        <w:rPr>
          <w:rFonts w:ascii="Palatino Linotype" w:hAnsi="Palatino Linotype"/>
          <w:sz w:val="18"/>
          <w:szCs w:val="18"/>
        </w:rPr>
        <w:t xml:space="preserve"> recent biography of Booker T. Washington draws attention to the intense “white nationalist” opposition that any form of educational work for Southern blacks faced</w:t>
      </w:r>
      <w:r w:rsidR="007639EC" w:rsidRPr="00903CC8">
        <w:rPr>
          <w:rFonts w:ascii="Palatino Linotype" w:hAnsi="Palatino Linotype"/>
          <w:sz w:val="18"/>
          <w:szCs w:val="18"/>
        </w:rPr>
        <w:t xml:space="preserve"> in this era. “White nationalist”</w:t>
      </w:r>
      <w:r w:rsidR="00DE52CB" w:rsidRPr="00903CC8">
        <w:rPr>
          <w:rFonts w:ascii="Palatino Linotype" w:hAnsi="Palatino Linotype"/>
          <w:sz w:val="18"/>
          <w:szCs w:val="18"/>
        </w:rPr>
        <w:t xml:space="preserve"> opponents p</w:t>
      </w:r>
      <w:r w:rsidR="007639EC" w:rsidRPr="00903CC8">
        <w:rPr>
          <w:rFonts w:ascii="Palatino Linotype" w:hAnsi="Palatino Linotype"/>
          <w:sz w:val="18"/>
          <w:szCs w:val="18"/>
        </w:rPr>
        <w:t>erceived that “[t]</w:t>
      </w:r>
      <w:r w:rsidRPr="00903CC8">
        <w:rPr>
          <w:rFonts w:ascii="Palatino Linotype" w:hAnsi="Palatino Linotype"/>
          <w:sz w:val="18"/>
          <w:szCs w:val="18"/>
        </w:rPr>
        <w:t>he Tuskegee strategy was to get the Trojan horse of industrial education inside the walls of the industrial economy, a</w:t>
      </w:r>
      <w:r w:rsidR="007639EC" w:rsidRPr="00903CC8">
        <w:rPr>
          <w:rFonts w:ascii="Palatino Linotype" w:hAnsi="Palatino Linotype"/>
          <w:sz w:val="18"/>
          <w:szCs w:val="18"/>
        </w:rPr>
        <w:t>nd social equality would emerge,</w:t>
      </w:r>
      <w:r w:rsidRPr="00903CC8">
        <w:rPr>
          <w:rFonts w:ascii="Palatino Linotype" w:hAnsi="Palatino Linotype"/>
          <w:sz w:val="18"/>
          <w:szCs w:val="18"/>
        </w:rPr>
        <w:t xml:space="preserve">” </w:t>
      </w:r>
      <w:r w:rsidR="007639EC" w:rsidRPr="00903CC8">
        <w:rPr>
          <w:rFonts w:ascii="Palatino Linotype" w:hAnsi="Palatino Linotype"/>
          <w:sz w:val="18"/>
          <w:szCs w:val="18"/>
        </w:rPr>
        <w:t xml:space="preserve">writes </w:t>
      </w:r>
      <w:proofErr w:type="spellStart"/>
      <w:r w:rsidRPr="00903CC8">
        <w:rPr>
          <w:rFonts w:ascii="Palatino Linotype" w:hAnsi="Palatino Linotype"/>
          <w:sz w:val="18"/>
          <w:szCs w:val="18"/>
        </w:rPr>
        <w:t>Norell</w:t>
      </w:r>
      <w:proofErr w:type="spellEnd"/>
      <w:r w:rsidR="007639EC" w:rsidRPr="00903CC8">
        <w:rPr>
          <w:rFonts w:ascii="Palatino Linotype" w:hAnsi="Palatino Linotype"/>
          <w:sz w:val="18"/>
          <w:szCs w:val="18"/>
        </w:rPr>
        <w:t xml:space="preserve"> in</w:t>
      </w:r>
      <w:r w:rsidRPr="00903CC8">
        <w:rPr>
          <w:rFonts w:ascii="Palatino Linotype" w:hAnsi="Palatino Linotype"/>
          <w:sz w:val="18"/>
          <w:szCs w:val="18"/>
        </w:rPr>
        <w:t xml:space="preserve"> </w:t>
      </w:r>
      <w:r w:rsidRPr="00903CC8">
        <w:rPr>
          <w:rFonts w:ascii="Palatino Linotype" w:hAnsi="Palatino Linotype"/>
          <w:i/>
          <w:sz w:val="18"/>
          <w:szCs w:val="18"/>
        </w:rPr>
        <w:t>Up From History: The Life of Booker T. Washington</w:t>
      </w:r>
      <w:r w:rsidRPr="00903CC8">
        <w:rPr>
          <w:rFonts w:ascii="Palatino Linotype" w:hAnsi="Palatino Linotype"/>
          <w:sz w:val="18"/>
          <w:szCs w:val="18"/>
        </w:rPr>
        <w:t xml:space="preserve"> (Cambridge, Mass: The Belknap Press of Harvard University, 2009), 326.</w:t>
      </w:r>
    </w:p>
  </w:endnote>
  <w:endnote w:id="13">
    <w:p w:rsidR="00A654A7" w:rsidRPr="00903CC8" w:rsidRDefault="00A654A7"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Roy Branson, “Indomitable Spirit,” </w:t>
      </w:r>
      <w:r w:rsidRPr="00903CC8">
        <w:rPr>
          <w:rFonts w:ascii="Palatino Linotype" w:hAnsi="Palatino Linotype"/>
          <w:i/>
          <w:sz w:val="18"/>
          <w:szCs w:val="18"/>
        </w:rPr>
        <w:t>Adventist Review</w:t>
      </w:r>
      <w:r w:rsidRPr="00903CC8">
        <w:rPr>
          <w:rFonts w:ascii="Palatino Linotype" w:hAnsi="Palatino Linotype"/>
          <w:sz w:val="18"/>
          <w:szCs w:val="18"/>
        </w:rPr>
        <w:t xml:space="preserve"> (12 February 1998): 13; Jessie C. Dorsey, “School at Denmark, S.C.,” </w:t>
      </w:r>
      <w:r w:rsidRPr="00903CC8">
        <w:rPr>
          <w:rFonts w:ascii="Palatino Linotype" w:hAnsi="Palatino Linotype"/>
          <w:i/>
          <w:sz w:val="18"/>
          <w:szCs w:val="18"/>
        </w:rPr>
        <w:t>Gospel Herald</w:t>
      </w:r>
      <w:r w:rsidRPr="00903CC8">
        <w:rPr>
          <w:rFonts w:ascii="Palatino Linotype" w:hAnsi="Palatino Linotype"/>
          <w:sz w:val="18"/>
          <w:szCs w:val="18"/>
        </w:rPr>
        <w:t xml:space="preserve"> (Oct 1899): 89; G.A. Irwin to Jessie Dorsey, 18 March 1901.</w:t>
      </w:r>
    </w:p>
  </w:endnote>
  <w:endnote w:id="14">
    <w:p w:rsidR="00F726D5" w:rsidRPr="00903CC8" w:rsidRDefault="00F726D5"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proofErr w:type="spellStart"/>
      <w:r w:rsidRPr="00903CC8">
        <w:rPr>
          <w:rFonts w:ascii="Palatino Linotype" w:hAnsi="Palatino Linotype"/>
          <w:sz w:val="18"/>
          <w:szCs w:val="18"/>
        </w:rPr>
        <w:t>Myrta</w:t>
      </w:r>
      <w:proofErr w:type="spellEnd"/>
      <w:r w:rsidRPr="00903CC8">
        <w:rPr>
          <w:rFonts w:ascii="Palatino Linotype" w:hAnsi="Palatino Linotype"/>
          <w:sz w:val="18"/>
          <w:szCs w:val="18"/>
        </w:rPr>
        <w:t xml:space="preserve"> B. Castle, “For Humanity’s Sake,” </w:t>
      </w:r>
      <w:r w:rsidRPr="00903CC8">
        <w:rPr>
          <w:rFonts w:ascii="Palatino Linotype" w:hAnsi="Palatino Linotype"/>
          <w:i/>
          <w:sz w:val="18"/>
          <w:szCs w:val="18"/>
        </w:rPr>
        <w:t>Review and Herald</w:t>
      </w:r>
      <w:r w:rsidRPr="00903CC8">
        <w:rPr>
          <w:rFonts w:ascii="Palatino Linotype" w:hAnsi="Palatino Linotype"/>
          <w:sz w:val="18"/>
          <w:szCs w:val="18"/>
        </w:rPr>
        <w:t xml:space="preserve"> (26 May 1896): 5; Gary C. Jenkins, “</w:t>
      </w:r>
      <w:proofErr w:type="spellStart"/>
      <w:r w:rsidRPr="00903CC8">
        <w:rPr>
          <w:rFonts w:ascii="Palatino Linotype" w:hAnsi="Palatino Linotype"/>
          <w:sz w:val="18"/>
          <w:szCs w:val="18"/>
        </w:rPr>
        <w:t>Almira</w:t>
      </w:r>
      <w:proofErr w:type="spellEnd"/>
      <w:r w:rsidRPr="00903CC8">
        <w:rPr>
          <w:rFonts w:ascii="Palatino Linotype" w:hAnsi="Palatino Linotype"/>
          <w:sz w:val="18"/>
          <w:szCs w:val="18"/>
        </w:rPr>
        <w:t xml:space="preserve"> S. Steele and the Steel</w:t>
      </w:r>
      <w:r w:rsidR="002C1DA2" w:rsidRPr="00903CC8">
        <w:rPr>
          <w:rFonts w:ascii="Palatino Linotype" w:hAnsi="Palatino Linotype"/>
          <w:sz w:val="18"/>
          <w:szCs w:val="18"/>
        </w:rPr>
        <w:t>e</w:t>
      </w:r>
      <w:r w:rsidRPr="00903CC8">
        <w:rPr>
          <w:rFonts w:ascii="Palatino Linotype" w:hAnsi="Palatino Linotype"/>
          <w:sz w:val="18"/>
          <w:szCs w:val="18"/>
        </w:rPr>
        <w:t xml:space="preserve"> Home for Needy Children,” </w:t>
      </w:r>
      <w:r w:rsidRPr="00903CC8">
        <w:rPr>
          <w:rFonts w:ascii="Palatino Linotype" w:hAnsi="Palatino Linotype"/>
          <w:i/>
          <w:sz w:val="18"/>
          <w:szCs w:val="18"/>
        </w:rPr>
        <w:t>Adventist Heritage</w:t>
      </w:r>
      <w:r w:rsidRPr="00903CC8">
        <w:rPr>
          <w:rFonts w:ascii="Palatino Linotype" w:hAnsi="Palatino Linotype"/>
          <w:sz w:val="18"/>
          <w:szCs w:val="18"/>
        </w:rPr>
        <w:t xml:space="preserve"> 11 (1986): 26-29.</w:t>
      </w:r>
      <w:r w:rsidR="0018298E" w:rsidRPr="00903CC8">
        <w:rPr>
          <w:rFonts w:ascii="Palatino Linotype" w:hAnsi="Palatino Linotype"/>
          <w:sz w:val="18"/>
          <w:szCs w:val="18"/>
        </w:rPr>
        <w:t xml:space="preserve">  Listing of the Life Boat Mission in Chattanooga in </w:t>
      </w:r>
      <w:proofErr w:type="gramStart"/>
      <w:r w:rsidR="0018298E" w:rsidRPr="00903CC8">
        <w:rPr>
          <w:rFonts w:ascii="Palatino Linotype" w:hAnsi="Palatino Linotype"/>
          <w:i/>
          <w:sz w:val="18"/>
          <w:szCs w:val="18"/>
        </w:rPr>
        <w:t>The</w:t>
      </w:r>
      <w:proofErr w:type="gramEnd"/>
      <w:r w:rsidR="0018298E" w:rsidRPr="00903CC8">
        <w:rPr>
          <w:rFonts w:ascii="Palatino Linotype" w:hAnsi="Palatino Linotype"/>
          <w:i/>
          <w:sz w:val="18"/>
          <w:szCs w:val="18"/>
        </w:rPr>
        <w:t xml:space="preserve"> Life Boat</w:t>
      </w:r>
      <w:r w:rsidR="0018298E" w:rsidRPr="00903CC8">
        <w:rPr>
          <w:rFonts w:ascii="Palatino Linotype" w:hAnsi="Palatino Linotype"/>
          <w:sz w:val="18"/>
          <w:szCs w:val="18"/>
        </w:rPr>
        <w:t xml:space="preserve"> (March 1899): 2.</w:t>
      </w:r>
    </w:p>
  </w:endnote>
  <w:endnote w:id="15">
    <w:p w:rsidR="002C1DA2" w:rsidRPr="00903CC8" w:rsidRDefault="002C1DA2"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“Steele Orphanage at Chattanooga is One Woman’s Work,” </w:t>
      </w:r>
      <w:r w:rsidRPr="00903CC8">
        <w:rPr>
          <w:rFonts w:ascii="Palatino Linotype" w:hAnsi="Palatino Linotype"/>
          <w:i/>
          <w:sz w:val="18"/>
          <w:szCs w:val="18"/>
        </w:rPr>
        <w:t>New York Age</w:t>
      </w:r>
      <w:r w:rsidRPr="00903CC8">
        <w:rPr>
          <w:rFonts w:ascii="Palatino Linotype" w:hAnsi="Palatino Linotype"/>
          <w:sz w:val="18"/>
          <w:szCs w:val="18"/>
        </w:rPr>
        <w:t xml:space="preserve"> (4 April 1923): 2</w:t>
      </w:r>
      <w:proofErr w:type="gramStart"/>
      <w:r w:rsidRPr="00903CC8">
        <w:rPr>
          <w:rFonts w:ascii="Palatino Linotype" w:hAnsi="Palatino Linotype"/>
          <w:sz w:val="18"/>
          <w:szCs w:val="18"/>
        </w:rPr>
        <w:t>;  Edward</w:t>
      </w:r>
      <w:proofErr w:type="gramEnd"/>
      <w:r w:rsidRPr="00903CC8">
        <w:rPr>
          <w:rFonts w:ascii="Palatino Linotype" w:hAnsi="Palatino Linotype"/>
          <w:sz w:val="18"/>
          <w:szCs w:val="18"/>
        </w:rPr>
        <w:t xml:space="preserve"> Mattox II, </w:t>
      </w:r>
      <w:r w:rsidRPr="00903CC8">
        <w:rPr>
          <w:rFonts w:ascii="Palatino Linotype" w:hAnsi="Palatino Linotype"/>
          <w:i/>
          <w:sz w:val="18"/>
          <w:szCs w:val="18"/>
        </w:rPr>
        <w:t xml:space="preserve">Before the Morning Star: The </w:t>
      </w:r>
      <w:proofErr w:type="spellStart"/>
      <w:r w:rsidRPr="00903CC8">
        <w:rPr>
          <w:rFonts w:ascii="Palatino Linotype" w:hAnsi="Palatino Linotype"/>
          <w:i/>
          <w:sz w:val="18"/>
          <w:szCs w:val="18"/>
        </w:rPr>
        <w:t>Almira</w:t>
      </w:r>
      <w:proofErr w:type="spellEnd"/>
      <w:r w:rsidRPr="00903CC8">
        <w:rPr>
          <w:rFonts w:ascii="Palatino Linotype" w:hAnsi="Palatino Linotype"/>
          <w:i/>
          <w:sz w:val="18"/>
          <w:szCs w:val="18"/>
        </w:rPr>
        <w:t xml:space="preserve"> S. Steele Story</w:t>
      </w:r>
      <w:r w:rsidRPr="00903CC8">
        <w:rPr>
          <w:rFonts w:ascii="Palatino Linotype" w:hAnsi="Palatino Linotype"/>
          <w:sz w:val="18"/>
          <w:szCs w:val="18"/>
        </w:rPr>
        <w:t xml:space="preserve"> (EME Christian Publishers, 2008).</w:t>
      </w:r>
    </w:p>
  </w:endnote>
  <w:endnote w:id="16">
    <w:p w:rsidR="0018298E" w:rsidRPr="00903CC8" w:rsidRDefault="0018298E"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r w:rsidR="00994CC2" w:rsidRPr="00903CC8">
        <w:rPr>
          <w:rFonts w:ascii="Palatino Linotype" w:hAnsi="Palatino Linotype"/>
          <w:sz w:val="18"/>
          <w:szCs w:val="18"/>
        </w:rPr>
        <w:t>Morgan, 120-121, 136-137.</w:t>
      </w:r>
    </w:p>
  </w:endnote>
  <w:endnote w:id="17">
    <w:p w:rsidR="00FE0547" w:rsidRPr="00903CC8" w:rsidRDefault="00FE0547"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Morgan, 25-28, 59-68.</w:t>
      </w:r>
    </w:p>
  </w:endnote>
  <w:endnote w:id="18">
    <w:p w:rsidR="00FE0547" w:rsidRPr="00903CC8" w:rsidRDefault="00FE0547"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proofErr w:type="gramStart"/>
      <w:r w:rsidRPr="00903CC8">
        <w:rPr>
          <w:rFonts w:ascii="Palatino Linotype" w:hAnsi="Palatino Linotype"/>
          <w:sz w:val="18"/>
          <w:szCs w:val="18"/>
        </w:rPr>
        <w:t xml:space="preserve">Morgan, 104-111; Editorial note, </w:t>
      </w:r>
      <w:r w:rsidRPr="00903CC8">
        <w:rPr>
          <w:rFonts w:ascii="Palatino Linotype" w:hAnsi="Palatino Linotype"/>
          <w:i/>
          <w:sz w:val="18"/>
          <w:szCs w:val="18"/>
        </w:rPr>
        <w:t>Hartford Weekly Herald</w:t>
      </w:r>
      <w:r w:rsidRPr="00903CC8">
        <w:rPr>
          <w:rFonts w:ascii="Palatino Linotype" w:hAnsi="Palatino Linotype"/>
          <w:sz w:val="18"/>
          <w:szCs w:val="18"/>
        </w:rPr>
        <w:t>, 16 Oct. 1895, 2.</w:t>
      </w:r>
      <w:proofErr w:type="gramEnd"/>
    </w:p>
  </w:endnote>
  <w:endnote w:id="19">
    <w:p w:rsidR="00FE0547" w:rsidRPr="00903CC8" w:rsidRDefault="00FE0547"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proofErr w:type="gramStart"/>
      <w:r w:rsidRPr="00903CC8">
        <w:rPr>
          <w:rFonts w:ascii="Palatino Linotype" w:hAnsi="Palatino Linotype"/>
          <w:i/>
          <w:sz w:val="18"/>
          <w:szCs w:val="18"/>
        </w:rPr>
        <w:t>General Conference Daily Bulletin</w:t>
      </w:r>
      <w:r w:rsidRPr="00903CC8">
        <w:rPr>
          <w:rFonts w:ascii="Palatino Linotype" w:hAnsi="Palatino Linotype"/>
          <w:sz w:val="18"/>
          <w:szCs w:val="18"/>
        </w:rPr>
        <w:t>, 1 March 1899, 114.</w:t>
      </w:r>
      <w:proofErr w:type="gramEnd"/>
    </w:p>
  </w:endnote>
  <w:endnote w:id="20">
    <w:p w:rsidR="00D47E19" w:rsidRPr="00903CC8" w:rsidRDefault="00D47E19"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Morgan, 202-207, 226-244.</w:t>
      </w:r>
    </w:p>
  </w:endnote>
  <w:endnote w:id="21">
    <w:p w:rsidR="00270665" w:rsidRPr="00903CC8" w:rsidRDefault="00270665"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Morgan, 180-184.</w:t>
      </w:r>
    </w:p>
  </w:endnote>
  <w:endnote w:id="22">
    <w:p w:rsidR="00AC293E" w:rsidRPr="00903CC8" w:rsidRDefault="00AC293E" w:rsidP="00903CC8">
      <w:pPr>
        <w:pStyle w:val="EndnoteText"/>
        <w:spacing w:line="360" w:lineRule="auto"/>
        <w:ind w:firstLine="288"/>
        <w:rPr>
          <w:rFonts w:ascii="Palatino Linotype" w:hAnsi="Palatino Linotype"/>
          <w:sz w:val="18"/>
          <w:szCs w:val="18"/>
        </w:rPr>
      </w:pPr>
      <w:r w:rsidRPr="00903CC8">
        <w:rPr>
          <w:rStyle w:val="FootnoteCharacters"/>
          <w:rFonts w:ascii="Palatino Linotype" w:hAnsi="Palatino Linotype"/>
          <w:sz w:val="18"/>
          <w:szCs w:val="18"/>
        </w:rPr>
        <w:endnoteRef/>
      </w:r>
      <w:proofErr w:type="gramStart"/>
      <w:r w:rsidRPr="00903CC8">
        <w:rPr>
          <w:rFonts w:ascii="Palatino Linotype" w:hAnsi="Palatino Linotype"/>
          <w:sz w:val="18"/>
          <w:szCs w:val="18"/>
        </w:rPr>
        <w:t xml:space="preserve">James H. </w:t>
      </w:r>
      <w:r w:rsidR="00903CC8" w:rsidRPr="00903CC8">
        <w:rPr>
          <w:rFonts w:ascii="Palatino Linotype" w:hAnsi="Palatino Linotype"/>
          <w:sz w:val="18"/>
          <w:szCs w:val="18"/>
        </w:rPr>
        <w:t>Howard to O.A. Olsen, 27 Jan.</w:t>
      </w:r>
      <w:r w:rsidRPr="00903CC8">
        <w:rPr>
          <w:rFonts w:ascii="Palatino Linotype" w:hAnsi="Palatino Linotype"/>
          <w:sz w:val="18"/>
          <w:szCs w:val="18"/>
        </w:rPr>
        <w:t xml:space="preserve"> 1890, GC</w:t>
      </w:r>
      <w:r w:rsidR="00903CC8" w:rsidRPr="00903CC8">
        <w:rPr>
          <w:rFonts w:ascii="Palatino Linotype" w:hAnsi="Palatino Linotype"/>
          <w:sz w:val="18"/>
          <w:szCs w:val="18"/>
        </w:rPr>
        <w:t>A; see also letter of 3 Nov.</w:t>
      </w:r>
      <w:r w:rsidRPr="00903CC8">
        <w:rPr>
          <w:rFonts w:ascii="Palatino Linotype" w:hAnsi="Palatino Linotype"/>
          <w:sz w:val="18"/>
          <w:szCs w:val="18"/>
        </w:rPr>
        <w:t xml:space="preserve"> 1889.</w:t>
      </w:r>
      <w:proofErr w:type="gramEnd"/>
    </w:p>
  </w:endnote>
  <w:endnote w:id="23">
    <w:p w:rsidR="00C65319" w:rsidRPr="00903CC8" w:rsidRDefault="00C65319"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James H. </w:t>
      </w:r>
      <w:r w:rsidR="00903CC8" w:rsidRPr="00903CC8">
        <w:rPr>
          <w:rFonts w:ascii="Palatino Linotype" w:hAnsi="Palatino Linotype"/>
          <w:sz w:val="18"/>
          <w:szCs w:val="18"/>
        </w:rPr>
        <w:t>Howard to O.A. Olsen, 27 Jan.</w:t>
      </w:r>
      <w:r w:rsidRPr="00903CC8">
        <w:rPr>
          <w:rFonts w:ascii="Palatino Linotype" w:hAnsi="Palatino Linotype"/>
          <w:sz w:val="18"/>
          <w:szCs w:val="18"/>
        </w:rPr>
        <w:t xml:space="preserve"> 1890, GCA; see also letter of 3 November 1889; Reynolds, 270, 279; Judson S. Washburn to Willie C. White, 18 February 1903, EGWE.  Though she eschewed the role of public activist, Mrs. Sprague was active in such organizations as the Woman’s Christian Temperance Union and the National Association of Colored Women, demonstrating impressive skill as a speaker and writer.  Ida B. Wells noted speeches by Rosetta Sprague and Harriet Tubman as the most compelling ones given at an NACW convention held in Washington in 1896; see Paula Giddings, </w:t>
      </w:r>
      <w:r w:rsidRPr="00903CC8">
        <w:rPr>
          <w:rFonts w:ascii="Palatino Linotype" w:hAnsi="Palatino Linotype"/>
          <w:i/>
          <w:sz w:val="18"/>
          <w:szCs w:val="18"/>
        </w:rPr>
        <w:t>Ida:</w:t>
      </w:r>
      <w:r w:rsidRPr="00903CC8">
        <w:rPr>
          <w:rFonts w:ascii="Palatino Linotype" w:hAnsi="Palatino Linotype"/>
          <w:sz w:val="18"/>
          <w:szCs w:val="18"/>
        </w:rPr>
        <w:t xml:space="preserve"> </w:t>
      </w:r>
      <w:r w:rsidRPr="00903CC8">
        <w:rPr>
          <w:rFonts w:ascii="Palatino Linotype" w:hAnsi="Palatino Linotype"/>
          <w:i/>
          <w:sz w:val="18"/>
          <w:szCs w:val="18"/>
        </w:rPr>
        <w:t>A Sword Among Lions: Ida B. Wells and the Campaign Against Lynching</w:t>
      </w:r>
      <w:r w:rsidRPr="00903CC8">
        <w:rPr>
          <w:rFonts w:ascii="Palatino Linotype" w:hAnsi="Palatino Linotype"/>
          <w:sz w:val="18"/>
          <w:szCs w:val="18"/>
        </w:rPr>
        <w:t xml:space="preserve"> (New York: HarperCollins, 2008),  372-3</w:t>
      </w:r>
      <w:r w:rsidR="00903CC8" w:rsidRPr="00903CC8">
        <w:rPr>
          <w:rFonts w:ascii="Palatino Linotype" w:hAnsi="Palatino Linotype"/>
          <w:sz w:val="18"/>
          <w:szCs w:val="18"/>
        </w:rPr>
        <w:t>73, 376</w:t>
      </w:r>
      <w:r w:rsidRPr="00903CC8">
        <w:rPr>
          <w:rFonts w:ascii="Palatino Linotype" w:hAnsi="Palatino Linotype"/>
          <w:sz w:val="18"/>
          <w:szCs w:val="18"/>
        </w:rPr>
        <w:t xml:space="preserve">. A cogent essay by Mrs. Sprague, “What Role is the Educated Negro Woman to Play in the Uplifting of Her Race,” was published D.W. Culp, ed., </w:t>
      </w:r>
      <w:r w:rsidRPr="00903CC8">
        <w:rPr>
          <w:rFonts w:ascii="Palatino Linotype" w:hAnsi="Palatino Linotype"/>
          <w:i/>
          <w:sz w:val="18"/>
          <w:szCs w:val="18"/>
        </w:rPr>
        <w:t>Twentieth-Century Negro Literature</w:t>
      </w:r>
      <w:r w:rsidRPr="00903CC8">
        <w:rPr>
          <w:rFonts w:ascii="Palatino Linotype" w:hAnsi="Palatino Linotype"/>
          <w:sz w:val="18"/>
          <w:szCs w:val="18"/>
        </w:rPr>
        <w:t xml:space="preserve"> (1902), full text at About.com, http://womenshistory.about.com/library/etext/bl_rosetta_douglass_sprague_1902_essay.htm (accessed 22 August 2011)</w:t>
      </w:r>
    </w:p>
  </w:endnote>
  <w:endnote w:id="24">
    <w:p w:rsidR="00A9764A" w:rsidRPr="00903CC8" w:rsidRDefault="00A9764A"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Constance McLaughlin Green, </w:t>
      </w:r>
      <w:r w:rsidRPr="00903CC8">
        <w:rPr>
          <w:rFonts w:ascii="Palatino Linotype" w:hAnsi="Palatino Linotype"/>
          <w:i/>
          <w:sz w:val="18"/>
          <w:szCs w:val="18"/>
        </w:rPr>
        <w:t>The Secret City: A History of Race Relations in the Nation’s Capital</w:t>
      </w:r>
      <w:r w:rsidRPr="00903CC8">
        <w:rPr>
          <w:rFonts w:ascii="Palatino Linotype" w:hAnsi="Palatino Linotype"/>
          <w:sz w:val="18"/>
          <w:szCs w:val="18"/>
        </w:rPr>
        <w:t xml:space="preserve"> (Princeton, NJ: Princeton University Press, 1967), 119-154; A. </w:t>
      </w:r>
      <w:proofErr w:type="spellStart"/>
      <w:r w:rsidRPr="00903CC8">
        <w:rPr>
          <w:rFonts w:ascii="Palatino Linotype" w:hAnsi="Palatino Linotype"/>
          <w:sz w:val="18"/>
          <w:szCs w:val="18"/>
        </w:rPr>
        <w:t>Kalstrom</w:t>
      </w:r>
      <w:proofErr w:type="spellEnd"/>
      <w:r w:rsidRPr="00903CC8">
        <w:rPr>
          <w:rFonts w:ascii="Palatino Linotype" w:hAnsi="Palatino Linotype"/>
          <w:sz w:val="18"/>
          <w:szCs w:val="18"/>
        </w:rPr>
        <w:t xml:space="preserve"> to A.G. </w:t>
      </w:r>
      <w:proofErr w:type="spellStart"/>
      <w:r w:rsidRPr="00903CC8">
        <w:rPr>
          <w:rFonts w:ascii="Palatino Linotype" w:hAnsi="Palatino Linotype"/>
          <w:sz w:val="18"/>
          <w:szCs w:val="18"/>
        </w:rPr>
        <w:t>Daniells</w:t>
      </w:r>
      <w:proofErr w:type="spellEnd"/>
      <w:r w:rsidRPr="00903CC8">
        <w:rPr>
          <w:rFonts w:ascii="Palatino Linotype" w:hAnsi="Palatino Linotype"/>
          <w:sz w:val="18"/>
          <w:szCs w:val="18"/>
        </w:rPr>
        <w:t>, 6 Oct 1901, GCA.</w:t>
      </w:r>
    </w:p>
  </w:endnote>
  <w:endnote w:id="25">
    <w:p w:rsidR="00D60636" w:rsidRPr="00903CC8" w:rsidRDefault="00903CC8" w:rsidP="00903CC8">
      <w:pPr>
        <w:pStyle w:val="EndnoteText"/>
        <w:spacing w:line="360" w:lineRule="auto"/>
        <w:ind w:firstLine="288"/>
        <w:rPr>
          <w:rFonts w:ascii="Palatino Linotype" w:hAnsi="Palatino Linotype"/>
          <w:sz w:val="18"/>
          <w:szCs w:val="18"/>
        </w:rPr>
      </w:pPr>
      <w:r w:rsidRPr="00903CC8">
        <w:rPr>
          <w:rFonts w:ascii="Palatino Linotype" w:hAnsi="Palatino Linotype"/>
          <w:sz w:val="18"/>
          <w:szCs w:val="18"/>
          <w:vertAlign w:val="superscript"/>
        </w:rPr>
        <w:t>25</w:t>
      </w:r>
      <w:r w:rsidR="00D60636" w:rsidRPr="00903CC8">
        <w:rPr>
          <w:rFonts w:ascii="Palatino Linotype" w:hAnsi="Palatino Linotype"/>
          <w:sz w:val="18"/>
          <w:szCs w:val="18"/>
        </w:rPr>
        <w:t xml:space="preserve">A. </w:t>
      </w:r>
      <w:proofErr w:type="spellStart"/>
      <w:r w:rsidR="00D60636" w:rsidRPr="00903CC8">
        <w:rPr>
          <w:rFonts w:ascii="Palatino Linotype" w:hAnsi="Palatino Linotype"/>
          <w:sz w:val="18"/>
          <w:szCs w:val="18"/>
        </w:rPr>
        <w:t>Kalstrom</w:t>
      </w:r>
      <w:proofErr w:type="spellEnd"/>
      <w:r w:rsidR="00D60636" w:rsidRPr="00903CC8">
        <w:rPr>
          <w:rFonts w:ascii="Palatino Linotype" w:hAnsi="Palatino Linotype"/>
          <w:sz w:val="18"/>
          <w:szCs w:val="18"/>
        </w:rPr>
        <w:t xml:space="preserve"> to A.G. </w:t>
      </w:r>
      <w:proofErr w:type="spellStart"/>
      <w:r w:rsidR="00D60636" w:rsidRPr="00903CC8">
        <w:rPr>
          <w:rFonts w:ascii="Palatino Linotype" w:hAnsi="Palatino Linotype"/>
          <w:sz w:val="18"/>
          <w:szCs w:val="18"/>
        </w:rPr>
        <w:t>Daniells</w:t>
      </w:r>
      <w:proofErr w:type="spellEnd"/>
      <w:r w:rsidR="00D60636" w:rsidRPr="00903CC8">
        <w:rPr>
          <w:rFonts w:ascii="Palatino Linotype" w:hAnsi="Palatino Linotype"/>
          <w:sz w:val="18"/>
          <w:szCs w:val="18"/>
        </w:rPr>
        <w:t>, 20 March 1903, GCA.</w:t>
      </w:r>
    </w:p>
  </w:endnote>
  <w:endnote w:id="26">
    <w:p w:rsidR="00186363" w:rsidRPr="00903CC8" w:rsidRDefault="00186363"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Morgan, 349-351.</w:t>
      </w:r>
    </w:p>
  </w:endnote>
  <w:endnote w:id="27">
    <w:p w:rsidR="000C4B6B" w:rsidRPr="00903CC8" w:rsidRDefault="000C4B6B"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r w:rsidR="00903CC8">
        <w:rPr>
          <w:rFonts w:ascii="Palatino Linotype" w:hAnsi="Palatino Linotype"/>
          <w:sz w:val="18"/>
          <w:szCs w:val="18"/>
        </w:rPr>
        <w:t>Morgan, 294-311.</w:t>
      </w:r>
    </w:p>
  </w:endnote>
  <w:endnote w:id="28">
    <w:p w:rsidR="000C4B6B" w:rsidRPr="00903CC8" w:rsidRDefault="000C4B6B"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r w:rsidR="002862F6" w:rsidRPr="00903CC8">
        <w:rPr>
          <w:rFonts w:ascii="Palatino Linotype" w:hAnsi="Palatino Linotype"/>
          <w:sz w:val="18"/>
          <w:szCs w:val="18"/>
        </w:rPr>
        <w:t xml:space="preserve">Morgan, 337-338; Douglas Morgan, “Proclaiming the Gospel and Changing Society,” </w:t>
      </w:r>
      <w:r w:rsidR="002862F6" w:rsidRPr="00903CC8">
        <w:rPr>
          <w:rFonts w:ascii="Palatino Linotype" w:hAnsi="Palatino Linotype"/>
          <w:i/>
          <w:sz w:val="18"/>
          <w:szCs w:val="18"/>
        </w:rPr>
        <w:t>Ministry</w:t>
      </w:r>
      <w:r w:rsidR="002862F6" w:rsidRPr="00903CC8">
        <w:rPr>
          <w:rFonts w:ascii="Palatino Linotype" w:hAnsi="Palatino Linotype"/>
          <w:sz w:val="18"/>
          <w:szCs w:val="18"/>
        </w:rPr>
        <w:t xml:space="preserve"> (April 2011), 10-14. In Harlem during the 1920s, it was Strachan, not the more charismatic J.K. Humphrey who established a high profile of community leadership on issues of race and poverty.  Dr. London, in his </w:t>
      </w:r>
      <w:r w:rsidR="002862F6" w:rsidRPr="00903CC8">
        <w:rPr>
          <w:rFonts w:ascii="Palatino Linotype" w:hAnsi="Palatino Linotype"/>
          <w:i/>
          <w:sz w:val="18"/>
          <w:szCs w:val="18"/>
        </w:rPr>
        <w:t>Seventh-day Adventists and the Civil Rights Movement</w:t>
      </w:r>
      <w:r w:rsidR="002862F6" w:rsidRPr="00903CC8">
        <w:rPr>
          <w:rFonts w:ascii="Palatino Linotype" w:hAnsi="Palatino Linotype"/>
          <w:sz w:val="18"/>
          <w:szCs w:val="18"/>
        </w:rPr>
        <w:t>, brings to light Strachan’s aggressive leadership of the Tampa, Florida, chapter of the NAACP in the 1930s and 1940s.  Somewhat by happenstance, I discovered Strachan’s name listed on the national organizing committee of A. Philip Randolph’s March on Washington Movement in 1943.</w:t>
      </w:r>
    </w:p>
  </w:endnote>
  <w:endnote w:id="29">
    <w:p w:rsidR="00C15F01" w:rsidRPr="00903CC8" w:rsidRDefault="00C15F01" w:rsidP="00903CC8">
      <w:pPr>
        <w:pStyle w:val="EndnoteText"/>
        <w:spacing w:line="360" w:lineRule="auto"/>
        <w:ind w:firstLine="288"/>
        <w:rPr>
          <w:rFonts w:ascii="Palatino Linotype" w:hAnsi="Palatino Linotype"/>
          <w:iCs/>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w:t>
      </w:r>
      <w:r w:rsidRPr="00903CC8">
        <w:rPr>
          <w:rFonts w:ascii="Palatino Linotype" w:hAnsi="Palatino Linotype"/>
          <w:iCs/>
          <w:sz w:val="18"/>
          <w:szCs w:val="18"/>
        </w:rPr>
        <w:t xml:space="preserve">Darlene Clark Hine, Elsa Barkley Brown, Rosalyn </w:t>
      </w:r>
      <w:proofErr w:type="spellStart"/>
      <w:r w:rsidRPr="00903CC8">
        <w:rPr>
          <w:rFonts w:ascii="Palatino Linotype" w:hAnsi="Palatino Linotype"/>
          <w:iCs/>
          <w:sz w:val="18"/>
          <w:szCs w:val="18"/>
        </w:rPr>
        <w:t>Terborg</w:t>
      </w:r>
      <w:proofErr w:type="spellEnd"/>
      <w:r w:rsidRPr="00903CC8">
        <w:rPr>
          <w:rFonts w:ascii="Palatino Linotype" w:hAnsi="Palatino Linotype"/>
          <w:iCs/>
          <w:sz w:val="18"/>
          <w:szCs w:val="18"/>
        </w:rPr>
        <w:t xml:space="preserve">-Penn, eds., </w:t>
      </w:r>
      <w:r w:rsidRPr="00903CC8">
        <w:rPr>
          <w:rFonts w:ascii="Palatino Linotype" w:hAnsi="Palatino Linotype"/>
          <w:i/>
          <w:iCs/>
          <w:sz w:val="18"/>
          <w:szCs w:val="18"/>
        </w:rPr>
        <w:t>Black Women in America: An Historical Encyclopedia</w:t>
      </w:r>
      <w:r w:rsidRPr="00903CC8">
        <w:rPr>
          <w:rFonts w:ascii="Palatino Linotype" w:hAnsi="Palatino Linotype"/>
          <w:iCs/>
          <w:sz w:val="18"/>
          <w:szCs w:val="18"/>
        </w:rPr>
        <w:t xml:space="preserve">, vol. 2, (Bloomington: Indiana University Press, 1994), 1156-1157; “Los Angeles Loses a [First] Class Man,” </w:t>
      </w:r>
      <w:r w:rsidRPr="00903CC8">
        <w:rPr>
          <w:rFonts w:ascii="Palatino Linotype" w:hAnsi="Palatino Linotype"/>
          <w:i/>
          <w:iCs/>
          <w:sz w:val="18"/>
          <w:szCs w:val="18"/>
        </w:rPr>
        <w:t>California Eagle</w:t>
      </w:r>
      <w:r w:rsidRPr="00903CC8">
        <w:rPr>
          <w:rFonts w:ascii="Palatino Linotype" w:hAnsi="Palatino Linotype"/>
          <w:iCs/>
          <w:sz w:val="18"/>
          <w:szCs w:val="18"/>
        </w:rPr>
        <w:t xml:space="preserve">, Dec. 13, 1919, 4; “The Forum,” </w:t>
      </w:r>
      <w:r w:rsidRPr="00903CC8">
        <w:rPr>
          <w:rFonts w:ascii="Palatino Linotype" w:hAnsi="Palatino Linotype"/>
          <w:i/>
          <w:iCs/>
          <w:sz w:val="18"/>
          <w:szCs w:val="18"/>
        </w:rPr>
        <w:t>California Eagle</w:t>
      </w:r>
      <w:r w:rsidRPr="00903CC8">
        <w:rPr>
          <w:rFonts w:ascii="Palatino Linotype" w:hAnsi="Palatino Linotype"/>
          <w:iCs/>
          <w:sz w:val="18"/>
          <w:szCs w:val="18"/>
        </w:rPr>
        <w:t>, 16 May 1914, 4-5.</w:t>
      </w:r>
    </w:p>
  </w:endnote>
  <w:endnote w:id="30">
    <w:p w:rsidR="00C15F01" w:rsidRPr="00903CC8" w:rsidRDefault="00C15F01" w:rsidP="00903CC8">
      <w:pPr>
        <w:pStyle w:val="EndnoteText"/>
        <w:spacing w:line="360" w:lineRule="auto"/>
        <w:ind w:firstLine="288"/>
        <w:rPr>
          <w:rFonts w:ascii="Palatino Linotype" w:hAnsi="Palatino Linotype"/>
          <w:sz w:val="18"/>
          <w:szCs w:val="18"/>
        </w:rPr>
      </w:pPr>
      <w:r w:rsidRPr="00903CC8">
        <w:rPr>
          <w:rStyle w:val="EndnoteReference"/>
          <w:rFonts w:ascii="Palatino Linotype" w:hAnsi="Palatino Linotype"/>
          <w:sz w:val="18"/>
          <w:szCs w:val="18"/>
        </w:rPr>
        <w:endnoteRef/>
      </w:r>
      <w:r w:rsidRPr="00903CC8">
        <w:rPr>
          <w:rFonts w:ascii="Palatino Linotype" w:hAnsi="Palatino Linotype"/>
          <w:sz w:val="18"/>
          <w:szCs w:val="18"/>
        </w:rPr>
        <w:t xml:space="preserve"> Reynolds, </w:t>
      </w:r>
      <w:r w:rsidR="00903CC8" w:rsidRPr="00903CC8">
        <w:rPr>
          <w:rFonts w:ascii="Palatino Linotype" w:hAnsi="Palatino Linotype"/>
          <w:sz w:val="18"/>
          <w:szCs w:val="18"/>
        </w:rPr>
        <w:t>179-182.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49212"/>
      <w:docPartObj>
        <w:docPartGallery w:val="Page Numbers (Bottom of Page)"/>
        <w:docPartUnique/>
      </w:docPartObj>
    </w:sdtPr>
    <w:sdtEndPr>
      <w:rPr>
        <w:noProof/>
      </w:rPr>
    </w:sdtEndPr>
    <w:sdtContent>
      <w:p w:rsidR="007348E3" w:rsidRDefault="007348E3">
        <w:pPr>
          <w:pStyle w:val="Footer"/>
          <w:jc w:val="center"/>
        </w:pPr>
        <w:r>
          <w:fldChar w:fldCharType="begin"/>
        </w:r>
        <w:r>
          <w:instrText xml:space="preserve"> PAGE   \* MERGEFORMAT </w:instrText>
        </w:r>
        <w:r>
          <w:fldChar w:fldCharType="separate"/>
        </w:r>
        <w:r w:rsidR="00903CC8">
          <w:rPr>
            <w:noProof/>
          </w:rPr>
          <w:t>2</w:t>
        </w:r>
        <w:r>
          <w:rPr>
            <w:noProof/>
          </w:rPr>
          <w:fldChar w:fldCharType="end"/>
        </w:r>
      </w:p>
    </w:sdtContent>
  </w:sdt>
  <w:p w:rsidR="007348E3" w:rsidRDefault="00734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68A" w:rsidRDefault="0033168A" w:rsidP="00AC293E">
      <w:pPr>
        <w:spacing w:after="0" w:line="240" w:lineRule="auto"/>
      </w:pPr>
      <w:r>
        <w:separator/>
      </w:r>
    </w:p>
  </w:footnote>
  <w:footnote w:type="continuationSeparator" w:id="0">
    <w:p w:rsidR="0033168A" w:rsidRDefault="0033168A" w:rsidP="00AC2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522"/>
    <w:multiLevelType w:val="hybridMultilevel"/>
    <w:tmpl w:val="434C3AFE"/>
    <w:lvl w:ilvl="0" w:tplc="0DDAA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D34F1"/>
    <w:multiLevelType w:val="hybridMultilevel"/>
    <w:tmpl w:val="7C52B6C6"/>
    <w:lvl w:ilvl="0" w:tplc="0DDAA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728BF"/>
    <w:multiLevelType w:val="hybridMultilevel"/>
    <w:tmpl w:val="B1CC65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45"/>
    <w:rsid w:val="00033D82"/>
    <w:rsid w:val="00047829"/>
    <w:rsid w:val="000516CD"/>
    <w:rsid w:val="000A72CF"/>
    <w:rsid w:val="000B1267"/>
    <w:rsid w:val="000B52E0"/>
    <w:rsid w:val="000C4B6B"/>
    <w:rsid w:val="000F37FF"/>
    <w:rsid w:val="00114E2E"/>
    <w:rsid w:val="001363C7"/>
    <w:rsid w:val="001443AD"/>
    <w:rsid w:val="00152413"/>
    <w:rsid w:val="00153517"/>
    <w:rsid w:val="00172E5F"/>
    <w:rsid w:val="0018298E"/>
    <w:rsid w:val="00186363"/>
    <w:rsid w:val="0018668B"/>
    <w:rsid w:val="0019300C"/>
    <w:rsid w:val="001C1409"/>
    <w:rsid w:val="001C2D71"/>
    <w:rsid w:val="001D1A51"/>
    <w:rsid w:val="001F43DE"/>
    <w:rsid w:val="00201745"/>
    <w:rsid w:val="002050ED"/>
    <w:rsid w:val="002370BF"/>
    <w:rsid w:val="002538FA"/>
    <w:rsid w:val="00270665"/>
    <w:rsid w:val="002862F6"/>
    <w:rsid w:val="002A3AAD"/>
    <w:rsid w:val="002A476A"/>
    <w:rsid w:val="002B0C82"/>
    <w:rsid w:val="002C1DA2"/>
    <w:rsid w:val="0033168A"/>
    <w:rsid w:val="00344DF4"/>
    <w:rsid w:val="00355B12"/>
    <w:rsid w:val="00370138"/>
    <w:rsid w:val="00375936"/>
    <w:rsid w:val="003772AC"/>
    <w:rsid w:val="00384872"/>
    <w:rsid w:val="00387EAF"/>
    <w:rsid w:val="003B67B6"/>
    <w:rsid w:val="003E2483"/>
    <w:rsid w:val="0041184D"/>
    <w:rsid w:val="00434AE9"/>
    <w:rsid w:val="00436E97"/>
    <w:rsid w:val="00443BB9"/>
    <w:rsid w:val="004627AB"/>
    <w:rsid w:val="00465CCB"/>
    <w:rsid w:val="0048331A"/>
    <w:rsid w:val="0049173E"/>
    <w:rsid w:val="004C4E64"/>
    <w:rsid w:val="004C4F3E"/>
    <w:rsid w:val="004F6C42"/>
    <w:rsid w:val="00540267"/>
    <w:rsid w:val="00581CDD"/>
    <w:rsid w:val="005959A2"/>
    <w:rsid w:val="005F1966"/>
    <w:rsid w:val="005F3D92"/>
    <w:rsid w:val="0060256B"/>
    <w:rsid w:val="00631280"/>
    <w:rsid w:val="006526D7"/>
    <w:rsid w:val="00663AF3"/>
    <w:rsid w:val="00675792"/>
    <w:rsid w:val="00693D67"/>
    <w:rsid w:val="00693F0D"/>
    <w:rsid w:val="006A1334"/>
    <w:rsid w:val="006A5DEF"/>
    <w:rsid w:val="006B189F"/>
    <w:rsid w:val="006E0CE5"/>
    <w:rsid w:val="007038E6"/>
    <w:rsid w:val="00721057"/>
    <w:rsid w:val="007348E3"/>
    <w:rsid w:val="007579E8"/>
    <w:rsid w:val="007639EC"/>
    <w:rsid w:val="0076567E"/>
    <w:rsid w:val="00775DAE"/>
    <w:rsid w:val="00794CBF"/>
    <w:rsid w:val="00797203"/>
    <w:rsid w:val="007B48A5"/>
    <w:rsid w:val="007C56C1"/>
    <w:rsid w:val="007D198B"/>
    <w:rsid w:val="007E4679"/>
    <w:rsid w:val="007F409B"/>
    <w:rsid w:val="00814EF6"/>
    <w:rsid w:val="008217C0"/>
    <w:rsid w:val="00826D1F"/>
    <w:rsid w:val="00830987"/>
    <w:rsid w:val="00840899"/>
    <w:rsid w:val="008829D7"/>
    <w:rsid w:val="00890FBD"/>
    <w:rsid w:val="008A299B"/>
    <w:rsid w:val="00903CC8"/>
    <w:rsid w:val="00924F69"/>
    <w:rsid w:val="009261F6"/>
    <w:rsid w:val="00943D3D"/>
    <w:rsid w:val="00955638"/>
    <w:rsid w:val="009676A6"/>
    <w:rsid w:val="00994CC2"/>
    <w:rsid w:val="00995B06"/>
    <w:rsid w:val="009B5213"/>
    <w:rsid w:val="009B7CFD"/>
    <w:rsid w:val="009F1B40"/>
    <w:rsid w:val="009F5337"/>
    <w:rsid w:val="00A217FC"/>
    <w:rsid w:val="00A42CDB"/>
    <w:rsid w:val="00A61622"/>
    <w:rsid w:val="00A62252"/>
    <w:rsid w:val="00A654A7"/>
    <w:rsid w:val="00A92901"/>
    <w:rsid w:val="00A92B29"/>
    <w:rsid w:val="00A9764A"/>
    <w:rsid w:val="00AC293E"/>
    <w:rsid w:val="00B00BE3"/>
    <w:rsid w:val="00B0677B"/>
    <w:rsid w:val="00B122C9"/>
    <w:rsid w:val="00B27A40"/>
    <w:rsid w:val="00B27B0A"/>
    <w:rsid w:val="00B347A0"/>
    <w:rsid w:val="00B620A7"/>
    <w:rsid w:val="00BD2D30"/>
    <w:rsid w:val="00BD359B"/>
    <w:rsid w:val="00BE3EE2"/>
    <w:rsid w:val="00BE50E6"/>
    <w:rsid w:val="00C06683"/>
    <w:rsid w:val="00C15F01"/>
    <w:rsid w:val="00C37E1B"/>
    <w:rsid w:val="00C65319"/>
    <w:rsid w:val="00C81136"/>
    <w:rsid w:val="00C85698"/>
    <w:rsid w:val="00C919C0"/>
    <w:rsid w:val="00CC41A8"/>
    <w:rsid w:val="00CE35BE"/>
    <w:rsid w:val="00CE71C2"/>
    <w:rsid w:val="00CF0102"/>
    <w:rsid w:val="00D36957"/>
    <w:rsid w:val="00D419C0"/>
    <w:rsid w:val="00D47E19"/>
    <w:rsid w:val="00D572E0"/>
    <w:rsid w:val="00D60636"/>
    <w:rsid w:val="00D651D2"/>
    <w:rsid w:val="00D677E8"/>
    <w:rsid w:val="00D95199"/>
    <w:rsid w:val="00DA2D48"/>
    <w:rsid w:val="00DE0DF9"/>
    <w:rsid w:val="00DE52CB"/>
    <w:rsid w:val="00E253DC"/>
    <w:rsid w:val="00E25580"/>
    <w:rsid w:val="00E25F1F"/>
    <w:rsid w:val="00E37287"/>
    <w:rsid w:val="00E44000"/>
    <w:rsid w:val="00E50F47"/>
    <w:rsid w:val="00E613AA"/>
    <w:rsid w:val="00E87E3E"/>
    <w:rsid w:val="00EB173B"/>
    <w:rsid w:val="00EB33FD"/>
    <w:rsid w:val="00EC26A8"/>
    <w:rsid w:val="00EC680D"/>
    <w:rsid w:val="00ED1DB2"/>
    <w:rsid w:val="00F00327"/>
    <w:rsid w:val="00F1028C"/>
    <w:rsid w:val="00F37C18"/>
    <w:rsid w:val="00F549BE"/>
    <w:rsid w:val="00F726D5"/>
    <w:rsid w:val="00F856EF"/>
    <w:rsid w:val="00FB2AC1"/>
    <w:rsid w:val="00FE0547"/>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C293E"/>
    <w:rPr>
      <w:vertAlign w:val="superscript"/>
    </w:rPr>
  </w:style>
  <w:style w:type="paragraph" w:styleId="EndnoteText">
    <w:name w:val="endnote text"/>
    <w:basedOn w:val="Normal"/>
    <w:link w:val="EndnoteTextChar"/>
    <w:rsid w:val="00AC293E"/>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AC293E"/>
    <w:rPr>
      <w:rFonts w:ascii="Times New Roman" w:eastAsia="Times New Roman" w:hAnsi="Times New Roman" w:cs="Times New Roman"/>
      <w:sz w:val="20"/>
      <w:szCs w:val="20"/>
      <w:lang w:eastAsia="ar-SA"/>
    </w:rPr>
  </w:style>
  <w:style w:type="character" w:styleId="EndnoteReference">
    <w:name w:val="endnote reference"/>
    <w:rsid w:val="00A9764A"/>
    <w:rPr>
      <w:vertAlign w:val="superscript"/>
    </w:rPr>
  </w:style>
  <w:style w:type="paragraph" w:styleId="ListParagraph">
    <w:name w:val="List Paragraph"/>
    <w:basedOn w:val="Normal"/>
    <w:uiPriority w:val="34"/>
    <w:qFormat/>
    <w:rsid w:val="00E44000"/>
    <w:pPr>
      <w:ind w:left="720"/>
      <w:contextualSpacing/>
    </w:pPr>
  </w:style>
  <w:style w:type="paragraph" w:styleId="Header">
    <w:name w:val="header"/>
    <w:basedOn w:val="Normal"/>
    <w:link w:val="HeaderChar"/>
    <w:uiPriority w:val="99"/>
    <w:unhideWhenUsed/>
    <w:rsid w:val="0073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8E3"/>
  </w:style>
  <w:style w:type="paragraph" w:styleId="Footer">
    <w:name w:val="footer"/>
    <w:basedOn w:val="Normal"/>
    <w:link w:val="FooterChar"/>
    <w:uiPriority w:val="99"/>
    <w:unhideWhenUsed/>
    <w:rsid w:val="0073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8E3"/>
  </w:style>
  <w:style w:type="paragraph" w:styleId="FootnoteText">
    <w:name w:val="footnote text"/>
    <w:basedOn w:val="Normal"/>
    <w:link w:val="FootnoteTextChar"/>
    <w:uiPriority w:val="99"/>
    <w:semiHidden/>
    <w:unhideWhenUsed/>
    <w:rsid w:val="00FB2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AC1"/>
    <w:rPr>
      <w:sz w:val="20"/>
      <w:szCs w:val="20"/>
    </w:rPr>
  </w:style>
  <w:style w:type="character" w:styleId="FootnoteReference">
    <w:name w:val="footnote reference"/>
    <w:basedOn w:val="DefaultParagraphFont"/>
    <w:uiPriority w:val="99"/>
    <w:semiHidden/>
    <w:unhideWhenUsed/>
    <w:rsid w:val="00FB2AC1"/>
    <w:rPr>
      <w:vertAlign w:val="superscript"/>
    </w:rPr>
  </w:style>
  <w:style w:type="character" w:styleId="Hyperlink">
    <w:name w:val="Hyperlink"/>
    <w:basedOn w:val="DefaultParagraphFont"/>
    <w:uiPriority w:val="99"/>
    <w:unhideWhenUsed/>
    <w:rsid w:val="00B34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C293E"/>
    <w:rPr>
      <w:vertAlign w:val="superscript"/>
    </w:rPr>
  </w:style>
  <w:style w:type="paragraph" w:styleId="EndnoteText">
    <w:name w:val="endnote text"/>
    <w:basedOn w:val="Normal"/>
    <w:link w:val="EndnoteTextChar"/>
    <w:rsid w:val="00AC293E"/>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AC293E"/>
    <w:rPr>
      <w:rFonts w:ascii="Times New Roman" w:eastAsia="Times New Roman" w:hAnsi="Times New Roman" w:cs="Times New Roman"/>
      <w:sz w:val="20"/>
      <w:szCs w:val="20"/>
      <w:lang w:eastAsia="ar-SA"/>
    </w:rPr>
  </w:style>
  <w:style w:type="character" w:styleId="EndnoteReference">
    <w:name w:val="endnote reference"/>
    <w:rsid w:val="00A9764A"/>
    <w:rPr>
      <w:vertAlign w:val="superscript"/>
    </w:rPr>
  </w:style>
  <w:style w:type="paragraph" w:styleId="ListParagraph">
    <w:name w:val="List Paragraph"/>
    <w:basedOn w:val="Normal"/>
    <w:uiPriority w:val="34"/>
    <w:qFormat/>
    <w:rsid w:val="00E44000"/>
    <w:pPr>
      <w:ind w:left="720"/>
      <w:contextualSpacing/>
    </w:pPr>
  </w:style>
  <w:style w:type="paragraph" w:styleId="Header">
    <w:name w:val="header"/>
    <w:basedOn w:val="Normal"/>
    <w:link w:val="HeaderChar"/>
    <w:uiPriority w:val="99"/>
    <w:unhideWhenUsed/>
    <w:rsid w:val="0073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8E3"/>
  </w:style>
  <w:style w:type="paragraph" w:styleId="Footer">
    <w:name w:val="footer"/>
    <w:basedOn w:val="Normal"/>
    <w:link w:val="FooterChar"/>
    <w:uiPriority w:val="99"/>
    <w:unhideWhenUsed/>
    <w:rsid w:val="0073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8E3"/>
  </w:style>
  <w:style w:type="paragraph" w:styleId="FootnoteText">
    <w:name w:val="footnote text"/>
    <w:basedOn w:val="Normal"/>
    <w:link w:val="FootnoteTextChar"/>
    <w:uiPriority w:val="99"/>
    <w:semiHidden/>
    <w:unhideWhenUsed/>
    <w:rsid w:val="00FB2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AC1"/>
    <w:rPr>
      <w:sz w:val="20"/>
      <w:szCs w:val="20"/>
    </w:rPr>
  </w:style>
  <w:style w:type="character" w:styleId="FootnoteReference">
    <w:name w:val="footnote reference"/>
    <w:basedOn w:val="DefaultParagraphFont"/>
    <w:uiPriority w:val="99"/>
    <w:semiHidden/>
    <w:unhideWhenUsed/>
    <w:rsid w:val="00FB2AC1"/>
    <w:rPr>
      <w:vertAlign w:val="superscript"/>
    </w:rPr>
  </w:style>
  <w:style w:type="character" w:styleId="Hyperlink">
    <w:name w:val="Hyperlink"/>
    <w:basedOn w:val="DefaultParagraphFont"/>
    <w:uiPriority w:val="99"/>
    <w:unhideWhenUsed/>
    <w:rsid w:val="00B34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ellenwhiteest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C05E31-21D6-4427-B3A0-F2D6D970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14</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dc:creator>
  <cp:lastModifiedBy>dmorg</cp:lastModifiedBy>
  <cp:revision>101</cp:revision>
  <dcterms:created xsi:type="dcterms:W3CDTF">2013-03-12T11:45:00Z</dcterms:created>
  <dcterms:modified xsi:type="dcterms:W3CDTF">2013-06-10T01:58:00Z</dcterms:modified>
</cp:coreProperties>
</file>